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58E" w:rsidRPr="001C758E" w:rsidRDefault="001C758E" w:rsidP="001C758E">
      <w:pPr>
        <w:pStyle w:val="Ttulo3"/>
        <w:jc w:val="center"/>
        <w:rPr>
          <w:sz w:val="24"/>
          <w:szCs w:val="24"/>
        </w:rPr>
      </w:pPr>
      <w:bookmarkStart w:id="0" w:name="_GoBack"/>
      <w:bookmarkEnd w:id="0"/>
      <w:r w:rsidRPr="001C758E">
        <w:rPr>
          <w:sz w:val="24"/>
          <w:szCs w:val="24"/>
        </w:rPr>
        <w:t>ACTA DE LA SESION EXTRAORDINARIA CELEBRADA POR EL AYUNTAMIENTO PLENO EL DIA 24 DE JUNIO DE 2015.</w:t>
      </w:r>
    </w:p>
    <w:p w:rsidR="001C758E" w:rsidRPr="001C758E" w:rsidRDefault="001C758E" w:rsidP="001C758E">
      <w:pPr>
        <w:rPr>
          <w:b/>
          <w:sz w:val="24"/>
          <w:szCs w:val="24"/>
        </w:rPr>
      </w:pPr>
    </w:p>
    <w:p w:rsidR="001C758E" w:rsidRPr="001C758E" w:rsidRDefault="001C758E" w:rsidP="001C758E">
      <w:pPr>
        <w:rPr>
          <w:sz w:val="24"/>
          <w:szCs w:val="24"/>
        </w:rPr>
        <w:sectPr w:rsidR="001C758E" w:rsidRPr="001C758E">
          <w:pgSz w:w="11906" w:h="16838"/>
          <w:pgMar w:top="1701" w:right="1701" w:bottom="1418" w:left="1701" w:header="720" w:footer="720" w:gutter="0"/>
          <w:cols w:space="720"/>
        </w:sectPr>
      </w:pPr>
    </w:p>
    <w:p w:rsidR="001C758E" w:rsidRDefault="001C758E" w:rsidP="001C758E">
      <w:pPr>
        <w:rPr>
          <w:sz w:val="24"/>
          <w:szCs w:val="24"/>
        </w:rPr>
      </w:pPr>
    </w:p>
    <w:p w:rsidR="001C758E" w:rsidRPr="001C758E" w:rsidRDefault="001C758E" w:rsidP="001C758E">
      <w:pPr>
        <w:rPr>
          <w:sz w:val="24"/>
          <w:szCs w:val="24"/>
        </w:rPr>
      </w:pPr>
    </w:p>
    <w:p w:rsidR="001C758E" w:rsidRPr="001C758E" w:rsidRDefault="001C758E" w:rsidP="001C758E">
      <w:pPr>
        <w:rPr>
          <w:sz w:val="24"/>
          <w:szCs w:val="24"/>
        </w:rPr>
      </w:pPr>
      <w:r w:rsidRPr="001C758E">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2"/>
        <w:gridCol w:w="4322"/>
      </w:tblGrid>
      <w:tr w:rsidR="001C758E" w:rsidRPr="001C758E" w:rsidTr="001C758E">
        <w:tc>
          <w:tcPr>
            <w:tcW w:w="4322" w:type="dxa"/>
            <w:tcBorders>
              <w:top w:val="nil"/>
              <w:left w:val="nil"/>
              <w:bottom w:val="nil"/>
              <w:right w:val="nil"/>
            </w:tcBorders>
          </w:tcPr>
          <w:p w:rsidR="001C758E" w:rsidRPr="001C758E" w:rsidRDefault="001C758E">
            <w:pPr>
              <w:pStyle w:val="Ttulo2"/>
              <w:rPr>
                <w:rFonts w:ascii="Times New Roman" w:hAnsi="Times New Roman"/>
                <w:sz w:val="24"/>
                <w:szCs w:val="24"/>
              </w:rPr>
            </w:pPr>
            <w:r w:rsidRPr="001C758E">
              <w:rPr>
                <w:rFonts w:ascii="Times New Roman" w:hAnsi="Times New Roman"/>
                <w:b w:val="0"/>
                <w:sz w:val="24"/>
                <w:szCs w:val="24"/>
              </w:rPr>
              <w:t>ASISTENTES</w:t>
            </w:r>
          </w:p>
          <w:p w:rsidR="001C758E" w:rsidRPr="001C758E" w:rsidRDefault="001C758E">
            <w:pPr>
              <w:rPr>
                <w:sz w:val="24"/>
                <w:szCs w:val="24"/>
                <w:u w:val="single"/>
              </w:rPr>
            </w:pPr>
          </w:p>
          <w:p w:rsidR="001C758E" w:rsidRPr="001C758E" w:rsidRDefault="001C758E">
            <w:pPr>
              <w:pStyle w:val="Ttulo3"/>
              <w:rPr>
                <w:sz w:val="24"/>
                <w:szCs w:val="24"/>
              </w:rPr>
            </w:pPr>
            <w:r w:rsidRPr="001C758E">
              <w:rPr>
                <w:sz w:val="24"/>
                <w:szCs w:val="24"/>
              </w:rPr>
              <w:t>SR.  ALCALDE</w:t>
            </w:r>
          </w:p>
          <w:p w:rsidR="001C758E" w:rsidRPr="001C758E" w:rsidRDefault="001C758E">
            <w:pPr>
              <w:rPr>
                <w:sz w:val="24"/>
                <w:szCs w:val="24"/>
              </w:rPr>
            </w:pPr>
            <w:r w:rsidRPr="001C758E">
              <w:rPr>
                <w:sz w:val="24"/>
                <w:szCs w:val="24"/>
              </w:rPr>
              <w:t>D. Jorge Escrivá García</w:t>
            </w:r>
          </w:p>
          <w:p w:rsidR="001C758E" w:rsidRPr="001C758E" w:rsidRDefault="001C758E">
            <w:pPr>
              <w:pStyle w:val="Ttulo3"/>
              <w:rPr>
                <w:sz w:val="24"/>
                <w:szCs w:val="24"/>
              </w:rPr>
            </w:pPr>
            <w:r w:rsidRPr="001C758E">
              <w:rPr>
                <w:sz w:val="24"/>
                <w:szCs w:val="24"/>
              </w:rPr>
              <w:t>SRES. CONCEJALES</w:t>
            </w:r>
          </w:p>
          <w:p w:rsidR="001C758E" w:rsidRPr="001C758E" w:rsidRDefault="001C758E">
            <w:pPr>
              <w:rPr>
                <w:sz w:val="24"/>
                <w:szCs w:val="24"/>
              </w:rPr>
            </w:pPr>
            <w:r w:rsidRPr="001C758E">
              <w:rPr>
                <w:sz w:val="24"/>
                <w:szCs w:val="24"/>
              </w:rPr>
              <w:t>D. Felipe Ortolá Codina</w:t>
            </w:r>
          </w:p>
          <w:p w:rsidR="001C758E" w:rsidRPr="001C758E" w:rsidRDefault="001C758E">
            <w:pPr>
              <w:rPr>
                <w:sz w:val="24"/>
                <w:szCs w:val="24"/>
              </w:rPr>
            </w:pPr>
            <w:r w:rsidRPr="001C758E">
              <w:rPr>
                <w:sz w:val="24"/>
                <w:szCs w:val="24"/>
              </w:rPr>
              <w:t xml:space="preserve">D. Raimundo Hidalgo Cabrera </w:t>
            </w:r>
          </w:p>
          <w:p w:rsidR="001C758E" w:rsidRPr="001C758E" w:rsidRDefault="001C758E">
            <w:pPr>
              <w:rPr>
                <w:sz w:val="24"/>
                <w:szCs w:val="24"/>
              </w:rPr>
            </w:pPr>
            <w:r w:rsidRPr="001C758E">
              <w:rPr>
                <w:sz w:val="24"/>
                <w:szCs w:val="24"/>
              </w:rPr>
              <w:t>D. Miguel Gomar Juan</w:t>
            </w:r>
          </w:p>
          <w:p w:rsidR="001C758E" w:rsidRPr="001C758E" w:rsidRDefault="001C758E">
            <w:pPr>
              <w:rPr>
                <w:sz w:val="24"/>
                <w:szCs w:val="24"/>
              </w:rPr>
            </w:pPr>
            <w:r w:rsidRPr="001C758E">
              <w:rPr>
                <w:sz w:val="24"/>
                <w:szCs w:val="24"/>
              </w:rPr>
              <w:t>D. Jose Gisbert Frasquet</w:t>
            </w:r>
          </w:p>
          <w:p w:rsidR="001C758E" w:rsidRPr="001C758E" w:rsidRDefault="001C758E">
            <w:pPr>
              <w:rPr>
                <w:b/>
                <w:sz w:val="24"/>
                <w:szCs w:val="24"/>
              </w:rPr>
            </w:pPr>
            <w:r w:rsidRPr="001C758E">
              <w:rPr>
                <w:b/>
                <w:sz w:val="24"/>
                <w:szCs w:val="24"/>
              </w:rPr>
              <w:t>SECRETARIA</w:t>
            </w:r>
          </w:p>
          <w:p w:rsidR="001C758E" w:rsidRPr="001C758E" w:rsidRDefault="001C758E">
            <w:pPr>
              <w:rPr>
                <w:sz w:val="24"/>
                <w:szCs w:val="24"/>
              </w:rPr>
            </w:pPr>
            <w:r w:rsidRPr="001C758E">
              <w:rPr>
                <w:sz w:val="24"/>
                <w:szCs w:val="24"/>
              </w:rPr>
              <w:t xml:space="preserve">Dª María Barona Lamothe </w:t>
            </w:r>
          </w:p>
          <w:p w:rsidR="001C758E" w:rsidRPr="001C758E" w:rsidRDefault="001C758E">
            <w:pPr>
              <w:rPr>
                <w:sz w:val="24"/>
                <w:szCs w:val="24"/>
              </w:rPr>
            </w:pPr>
          </w:p>
        </w:tc>
        <w:tc>
          <w:tcPr>
            <w:tcW w:w="4322" w:type="dxa"/>
            <w:tcBorders>
              <w:top w:val="nil"/>
              <w:left w:val="nil"/>
              <w:bottom w:val="nil"/>
              <w:right w:val="nil"/>
            </w:tcBorders>
          </w:tcPr>
          <w:p w:rsidR="001C758E" w:rsidRPr="001C758E" w:rsidRDefault="001C758E">
            <w:pPr>
              <w:jc w:val="center"/>
              <w:rPr>
                <w:sz w:val="24"/>
                <w:szCs w:val="24"/>
              </w:rPr>
            </w:pPr>
            <w:r w:rsidRPr="001C758E">
              <w:rPr>
                <w:sz w:val="24"/>
                <w:szCs w:val="24"/>
              </w:rPr>
              <w:t>En Rugat, a 24 de Junio de 2015.</w:t>
            </w:r>
          </w:p>
          <w:p w:rsidR="001C758E" w:rsidRPr="001C758E" w:rsidRDefault="001C758E">
            <w:pPr>
              <w:jc w:val="both"/>
              <w:rPr>
                <w:sz w:val="24"/>
                <w:szCs w:val="24"/>
              </w:rPr>
            </w:pPr>
            <w:r w:rsidRPr="001C758E">
              <w:rPr>
                <w:sz w:val="24"/>
                <w:szCs w:val="24"/>
              </w:rPr>
              <w:t>Siendo las nueve horas, se reunen en el Salón de sesiones de la Casa Consistorial, previa convocatoria cursada al efecto, los Sres. Concejales cuyos nombres al margen constan, bajo la Presidencia de su titular, Don Jorge Escrivá García, asistida por La Secretaria, Dª María Barona Lamothe.</w:t>
            </w:r>
          </w:p>
          <w:p w:rsidR="001C758E" w:rsidRPr="001C758E" w:rsidRDefault="001C758E">
            <w:pPr>
              <w:rPr>
                <w:sz w:val="24"/>
                <w:szCs w:val="24"/>
              </w:rPr>
            </w:pPr>
          </w:p>
        </w:tc>
      </w:tr>
    </w:tbl>
    <w:p w:rsidR="001C758E" w:rsidRDefault="001C758E" w:rsidP="001C758E">
      <w:pPr>
        <w:rPr>
          <w:sz w:val="24"/>
          <w:szCs w:val="24"/>
        </w:rPr>
      </w:pPr>
    </w:p>
    <w:p w:rsidR="001C758E" w:rsidRPr="001C758E" w:rsidRDefault="001C758E" w:rsidP="001C758E">
      <w:pPr>
        <w:rPr>
          <w:sz w:val="24"/>
          <w:szCs w:val="24"/>
        </w:rPr>
      </w:pP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b/>
          <w:sz w:val="24"/>
          <w:szCs w:val="24"/>
          <w:u w:val="single"/>
        </w:rPr>
        <w:t>1º APROBACION RESOLUCIONES DE LA ALCALDIA DE FECHA 22 DE JUNIO DE 2015</w:t>
      </w:r>
      <w:r w:rsidRPr="001C758E">
        <w:rPr>
          <w:sz w:val="24"/>
          <w:szCs w:val="24"/>
        </w:rPr>
        <w:t xml:space="preserve">.-  </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Por la Alcaldía se dieron a conocer las Resoluciones de la Alcaldía de fecha 22 de Junio de 2015 dictadas tras las Elecciones Municipales celebradas el pasado día 24 de mayo de 2015, las cuales son las siguientes:</w:t>
      </w:r>
    </w:p>
    <w:p w:rsidR="001C758E" w:rsidRDefault="001C758E" w:rsidP="001C758E">
      <w:pPr>
        <w:pStyle w:val="Textoindependiente"/>
        <w:jc w:val="center"/>
        <w:rPr>
          <w:szCs w:val="24"/>
        </w:rPr>
      </w:pPr>
    </w:p>
    <w:p w:rsidR="001C758E" w:rsidRDefault="001C758E" w:rsidP="001C758E">
      <w:pPr>
        <w:pStyle w:val="Textoindependiente"/>
        <w:jc w:val="center"/>
        <w:rPr>
          <w:szCs w:val="24"/>
        </w:rPr>
      </w:pPr>
    </w:p>
    <w:p w:rsidR="001C758E" w:rsidRPr="001C758E" w:rsidRDefault="001C758E" w:rsidP="001C758E">
      <w:pPr>
        <w:pStyle w:val="Textoindependiente"/>
        <w:jc w:val="center"/>
        <w:rPr>
          <w:szCs w:val="24"/>
        </w:rPr>
      </w:pPr>
    </w:p>
    <w:p w:rsidR="001C758E" w:rsidRPr="001C758E" w:rsidRDefault="001C758E" w:rsidP="001C758E">
      <w:pPr>
        <w:pStyle w:val="Textoindependiente"/>
        <w:jc w:val="center"/>
        <w:rPr>
          <w:b/>
          <w:szCs w:val="24"/>
        </w:rPr>
      </w:pPr>
      <w:r w:rsidRPr="001C758E">
        <w:rPr>
          <w:b/>
          <w:szCs w:val="24"/>
        </w:rPr>
        <w:t>RESOLUCION DE LA ALCALDIA NUM. 1 SOBRE NOMBRAMIENTO DE TENENCIA DE ALCALDIA</w:t>
      </w:r>
    </w:p>
    <w:p w:rsidR="001C758E" w:rsidRPr="001C758E" w:rsidRDefault="001C758E" w:rsidP="001C758E">
      <w:pPr>
        <w:jc w:val="both"/>
        <w:rPr>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sz w:val="24"/>
          <w:szCs w:val="24"/>
        </w:rPr>
      </w:pPr>
    </w:p>
    <w:p w:rsidR="001C758E" w:rsidRPr="001C758E" w:rsidRDefault="001C758E" w:rsidP="001C758E">
      <w:pPr>
        <w:ind w:firstLine="708"/>
        <w:jc w:val="both"/>
        <w:rPr>
          <w:sz w:val="24"/>
          <w:szCs w:val="24"/>
        </w:rPr>
      </w:pPr>
      <w:r w:rsidRPr="001C758E">
        <w:rPr>
          <w:sz w:val="24"/>
          <w:szCs w:val="24"/>
        </w:rPr>
        <w:t>De conformidad con lo dispuesto en el art. 23.2 de la Ley 7/1985, de 2 de Abril; art 22 del Real Decreto Legislativo 781/1986, de 18 de Abril y art. 46 del Real Decreto 2568/1986, de 28 de Noviembre</w:t>
      </w:r>
    </w:p>
    <w:p w:rsidR="001C758E" w:rsidRPr="001C758E" w:rsidRDefault="001C758E" w:rsidP="001C758E">
      <w:pPr>
        <w:jc w:val="both"/>
        <w:rPr>
          <w:sz w:val="24"/>
          <w:szCs w:val="24"/>
        </w:rPr>
      </w:pPr>
    </w:p>
    <w:p w:rsidR="001C758E" w:rsidRDefault="001C758E" w:rsidP="001C758E">
      <w:pPr>
        <w:pStyle w:val="Ttulo4"/>
        <w:rPr>
          <w:sz w:val="24"/>
          <w:szCs w:val="24"/>
        </w:rPr>
      </w:pPr>
    </w:p>
    <w:p w:rsidR="001C758E" w:rsidRDefault="001C758E" w:rsidP="001C758E">
      <w:pPr>
        <w:pStyle w:val="Ttulo4"/>
        <w:rPr>
          <w:sz w:val="24"/>
          <w:szCs w:val="24"/>
        </w:rPr>
      </w:pPr>
    </w:p>
    <w:p w:rsidR="001C758E" w:rsidRPr="001C758E" w:rsidRDefault="001C758E" w:rsidP="001C758E">
      <w:pPr>
        <w:pStyle w:val="Ttulo4"/>
        <w:rPr>
          <w:sz w:val="24"/>
          <w:szCs w:val="24"/>
        </w:rPr>
      </w:pPr>
      <w:r w:rsidRPr="001C758E">
        <w:rPr>
          <w:sz w:val="24"/>
          <w:szCs w:val="24"/>
        </w:rPr>
        <w:t>RESUELVO</w:t>
      </w:r>
    </w:p>
    <w:p w:rsidR="001C758E" w:rsidRPr="001C758E" w:rsidRDefault="001C758E" w:rsidP="001C758E">
      <w:pPr>
        <w:jc w:val="both"/>
        <w:rPr>
          <w:sz w:val="24"/>
          <w:szCs w:val="24"/>
        </w:rPr>
      </w:pPr>
    </w:p>
    <w:p w:rsidR="001C758E" w:rsidRPr="001C758E" w:rsidRDefault="001C758E" w:rsidP="001C758E">
      <w:pPr>
        <w:rPr>
          <w:sz w:val="24"/>
          <w:szCs w:val="24"/>
        </w:rPr>
        <w:sectPr w:rsidR="001C758E" w:rsidRPr="001C758E">
          <w:type w:val="continuous"/>
          <w:pgSz w:w="11906" w:h="16838"/>
          <w:pgMar w:top="1134" w:right="1701" w:bottom="1418" w:left="1701" w:header="720" w:footer="720" w:gutter="0"/>
          <w:cols w:space="720"/>
        </w:sectPr>
      </w:pPr>
    </w:p>
    <w:p w:rsidR="001C758E" w:rsidRPr="001C758E" w:rsidRDefault="001C758E" w:rsidP="001C758E">
      <w:pPr>
        <w:ind w:firstLine="708"/>
        <w:jc w:val="both"/>
        <w:rPr>
          <w:sz w:val="24"/>
          <w:szCs w:val="24"/>
        </w:rPr>
      </w:pPr>
      <w:r w:rsidRPr="001C758E">
        <w:rPr>
          <w:sz w:val="24"/>
          <w:szCs w:val="24"/>
        </w:rPr>
        <w:lastRenderedPageBreak/>
        <w:t>1.- Nombrar como titular de la Tenencia de Alcaldía a los siguientes Concejales:</w:t>
      </w:r>
    </w:p>
    <w:p w:rsidR="001C758E" w:rsidRPr="001C758E" w:rsidRDefault="001C758E" w:rsidP="001C758E">
      <w:pPr>
        <w:ind w:left="1416"/>
        <w:rPr>
          <w:sz w:val="24"/>
          <w:szCs w:val="24"/>
        </w:rPr>
      </w:pPr>
      <w:r w:rsidRPr="001C758E">
        <w:rPr>
          <w:sz w:val="24"/>
          <w:szCs w:val="24"/>
        </w:rPr>
        <w:t>1ª Tenencia de Alcaldía: Felipe Ortolá Codina</w:t>
      </w:r>
    </w:p>
    <w:p w:rsidR="001C758E" w:rsidRPr="001C758E" w:rsidRDefault="001C758E" w:rsidP="001C758E">
      <w:pPr>
        <w:ind w:left="1416"/>
        <w:rPr>
          <w:sz w:val="24"/>
          <w:szCs w:val="24"/>
        </w:rPr>
      </w:pPr>
      <w:r w:rsidRPr="001C758E">
        <w:rPr>
          <w:sz w:val="24"/>
          <w:szCs w:val="24"/>
        </w:rPr>
        <w:t>2ª Tenencia de Alcaldía: Raimundo Hidalgo Cabrera</w:t>
      </w:r>
    </w:p>
    <w:p w:rsidR="001C758E" w:rsidRPr="001C758E" w:rsidRDefault="001C758E" w:rsidP="001C758E">
      <w:pPr>
        <w:ind w:firstLine="708"/>
        <w:jc w:val="both"/>
        <w:rPr>
          <w:sz w:val="24"/>
          <w:szCs w:val="24"/>
        </w:rPr>
      </w:pPr>
      <w:r w:rsidRPr="001C758E">
        <w:rPr>
          <w:sz w:val="24"/>
          <w:szCs w:val="24"/>
        </w:rPr>
        <w:t>2.- Corresponderá a los nombrados sustituir, por su orden de nombramiento a esta Alcaldía en el ejercicio de sus atribuciones en los supuestos legalmente previstos.</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Los nombramientos efectuados serán efectivos desde el día siguiente a la fecha de la presente Resolución.</w:t>
      </w:r>
    </w:p>
    <w:p w:rsidR="001C758E" w:rsidRPr="001C758E" w:rsidRDefault="001C758E" w:rsidP="001C758E">
      <w:pPr>
        <w:jc w:val="both"/>
        <w:rPr>
          <w:sz w:val="24"/>
          <w:szCs w:val="24"/>
        </w:rPr>
      </w:pPr>
    </w:p>
    <w:p w:rsidR="001C758E" w:rsidRPr="001C758E" w:rsidRDefault="001C758E" w:rsidP="001C758E">
      <w:pPr>
        <w:jc w:val="both"/>
        <w:rPr>
          <w:b/>
          <w:sz w:val="24"/>
          <w:szCs w:val="24"/>
        </w:rPr>
      </w:pPr>
    </w:p>
    <w:p w:rsidR="001C758E" w:rsidRPr="001C758E" w:rsidRDefault="001C758E" w:rsidP="001C758E">
      <w:pPr>
        <w:jc w:val="both"/>
        <w:rPr>
          <w:b/>
          <w:sz w:val="24"/>
          <w:szCs w:val="24"/>
        </w:rPr>
      </w:pPr>
    </w:p>
    <w:p w:rsidR="001C758E" w:rsidRPr="001C758E" w:rsidRDefault="001C758E" w:rsidP="001C758E">
      <w:pPr>
        <w:pStyle w:val="Ttulo1"/>
        <w:ind w:firstLine="708"/>
        <w:rPr>
          <w:sz w:val="24"/>
          <w:szCs w:val="24"/>
        </w:rPr>
      </w:pPr>
      <w:r w:rsidRPr="001C758E">
        <w:rPr>
          <w:sz w:val="24"/>
          <w:szCs w:val="24"/>
        </w:rPr>
        <w:t>RESOLUCION NUM. 2 DE LA ALCALDIA SOBRE DELEGACIONES</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sz w:val="24"/>
          <w:szCs w:val="24"/>
        </w:rPr>
      </w:pPr>
    </w:p>
    <w:p w:rsidR="001C758E" w:rsidRPr="001C758E" w:rsidRDefault="001C758E" w:rsidP="001C758E">
      <w:pPr>
        <w:ind w:firstLine="708"/>
        <w:jc w:val="both"/>
        <w:rPr>
          <w:sz w:val="24"/>
          <w:szCs w:val="24"/>
        </w:rPr>
      </w:pPr>
      <w:r w:rsidRPr="001C758E">
        <w:rPr>
          <w:sz w:val="24"/>
          <w:szCs w:val="24"/>
        </w:rPr>
        <w:t>De conformidad con lo dispuesto en el art. 21.3 de la Ley 7/1985, de 2 de Abril; art. 43,44 Y 45 del Real Decreto 2568/1986, de 28 de Noviembre</w:t>
      </w:r>
    </w:p>
    <w:p w:rsidR="001C758E" w:rsidRPr="001C758E" w:rsidRDefault="001C758E" w:rsidP="001C758E">
      <w:pPr>
        <w:jc w:val="both"/>
        <w:rPr>
          <w:sz w:val="24"/>
          <w:szCs w:val="24"/>
        </w:rPr>
      </w:pPr>
    </w:p>
    <w:p w:rsidR="001C758E" w:rsidRPr="001C758E" w:rsidRDefault="001C758E" w:rsidP="001C758E">
      <w:pPr>
        <w:pStyle w:val="Ttulo1"/>
        <w:rPr>
          <w:sz w:val="24"/>
          <w:szCs w:val="24"/>
        </w:rPr>
      </w:pPr>
      <w:r w:rsidRPr="001C758E">
        <w:rPr>
          <w:sz w:val="24"/>
          <w:szCs w:val="24"/>
        </w:rPr>
        <w:t>RESUELVO</w:t>
      </w:r>
    </w:p>
    <w:p w:rsidR="001C758E" w:rsidRPr="001C758E" w:rsidRDefault="001C758E" w:rsidP="001C758E">
      <w:pPr>
        <w:jc w:val="both"/>
        <w:rPr>
          <w:b/>
          <w:sz w:val="24"/>
          <w:szCs w:val="24"/>
        </w:rPr>
      </w:pPr>
    </w:p>
    <w:p w:rsidR="001C758E" w:rsidRPr="001C758E" w:rsidRDefault="001C758E" w:rsidP="001C758E">
      <w:pPr>
        <w:jc w:val="both"/>
        <w:rPr>
          <w:sz w:val="24"/>
          <w:szCs w:val="24"/>
        </w:rPr>
      </w:pPr>
      <w:r w:rsidRPr="001C758E">
        <w:rPr>
          <w:sz w:val="24"/>
          <w:szCs w:val="24"/>
        </w:rPr>
        <w:tab/>
        <w:t>1.- Efectuar las siguientes delegaciones, respecto de servicios municipales que se especifican, a favor de los Concejales que a continuación se indican:</w:t>
      </w:r>
    </w:p>
    <w:p w:rsidR="001C758E" w:rsidRPr="001C758E" w:rsidRDefault="001C758E" w:rsidP="001C75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2"/>
        <w:gridCol w:w="4322"/>
      </w:tblGrid>
      <w:tr w:rsidR="001C758E" w:rsidRPr="001C758E" w:rsidTr="001C758E">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SERVICIO MUNICIPAL</w:t>
            </w:r>
          </w:p>
        </w:tc>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CONCEJAL DLEGADO</w:t>
            </w:r>
          </w:p>
        </w:tc>
      </w:tr>
      <w:tr w:rsidR="001C758E" w:rsidRPr="001C758E" w:rsidTr="001C758E">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Agricultura y Medio Ambiente</w:t>
            </w:r>
          </w:p>
        </w:tc>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MIGUEL GOMAR JUAN</w:t>
            </w:r>
          </w:p>
        </w:tc>
      </w:tr>
      <w:tr w:rsidR="001C758E" w:rsidRPr="001C758E" w:rsidTr="001C758E">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Urbanismo, Obras Públicas</w:t>
            </w:r>
          </w:p>
        </w:tc>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JORGE ESCRIVA GARCIA</w:t>
            </w:r>
          </w:p>
        </w:tc>
      </w:tr>
      <w:tr w:rsidR="001C758E" w:rsidRPr="001C758E" w:rsidTr="001C758E">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Sanidad y Servicios Sociales</w:t>
            </w:r>
          </w:p>
        </w:tc>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FELIPE ORTOLA CODINA</w:t>
            </w:r>
          </w:p>
        </w:tc>
      </w:tr>
      <w:tr w:rsidR="001C758E" w:rsidRPr="001C758E" w:rsidTr="001C758E">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Cultura, Educación , Juventud y Festejos</w:t>
            </w:r>
          </w:p>
        </w:tc>
        <w:tc>
          <w:tcPr>
            <w:tcW w:w="4322" w:type="dxa"/>
            <w:tcBorders>
              <w:top w:val="single" w:sz="4" w:space="0" w:color="auto"/>
              <w:left w:val="single" w:sz="4" w:space="0" w:color="auto"/>
              <w:bottom w:val="single" w:sz="4" w:space="0" w:color="auto"/>
              <w:right w:val="single" w:sz="4" w:space="0" w:color="auto"/>
            </w:tcBorders>
            <w:hideMark/>
          </w:tcPr>
          <w:p w:rsidR="001C758E" w:rsidRPr="001C758E" w:rsidRDefault="001C758E">
            <w:pPr>
              <w:pStyle w:val="Ttulo2"/>
              <w:rPr>
                <w:rFonts w:ascii="Times New Roman" w:hAnsi="Times New Roman"/>
                <w:sz w:val="24"/>
                <w:szCs w:val="24"/>
              </w:rPr>
            </w:pPr>
            <w:r w:rsidRPr="001C758E">
              <w:rPr>
                <w:rFonts w:ascii="Times New Roman" w:hAnsi="Times New Roman"/>
                <w:sz w:val="24"/>
                <w:szCs w:val="24"/>
              </w:rPr>
              <w:t>JOSE GISBERT FRASQUET</w:t>
            </w:r>
          </w:p>
        </w:tc>
      </w:tr>
    </w:tbl>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ab/>
        <w:t>2.- Las delegaciones efectuadas abarcarán las facultades de dirección, organización interna y gestión de los correspondientes servicios con exclusión de la facultad de resolver mediante actos administrativos que afecten a tercero.</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Las delegaciones conferidas serán efectivas desde el día siguiente a la fecha de la presente Resolución.</w:t>
      </w:r>
    </w:p>
    <w:p w:rsidR="001C758E" w:rsidRPr="001C758E" w:rsidRDefault="001C758E" w:rsidP="001C758E">
      <w:pPr>
        <w:jc w:val="both"/>
        <w:rPr>
          <w:sz w:val="24"/>
          <w:szCs w:val="24"/>
        </w:rPr>
      </w:pPr>
    </w:p>
    <w:p w:rsidR="001C758E" w:rsidRPr="001C758E" w:rsidRDefault="001C758E" w:rsidP="001C758E">
      <w:pPr>
        <w:jc w:val="both"/>
        <w:rPr>
          <w:b/>
          <w:sz w:val="24"/>
          <w:szCs w:val="24"/>
        </w:rPr>
      </w:pPr>
    </w:p>
    <w:p w:rsidR="001C758E" w:rsidRPr="001C758E" w:rsidRDefault="001C758E" w:rsidP="001C758E">
      <w:pPr>
        <w:pStyle w:val="Ttulo1"/>
        <w:rPr>
          <w:sz w:val="24"/>
          <w:szCs w:val="24"/>
        </w:rPr>
      </w:pPr>
      <w:r w:rsidRPr="001C758E">
        <w:rPr>
          <w:sz w:val="24"/>
          <w:szCs w:val="24"/>
        </w:rPr>
        <w:lastRenderedPageBreak/>
        <w:t>RESOLUCION NUM. 3 DE LA ALCALDIA SOBRE NOMBRAMIENTO DE REPRESENTANTE EN LA MANCOMUNIDAD DE MUNICIPIOS DE LA VALL D´ALBAIDA</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sz w:val="24"/>
          <w:szCs w:val="24"/>
        </w:rPr>
      </w:pPr>
      <w:r w:rsidRPr="001C758E">
        <w:rPr>
          <w:sz w:val="24"/>
          <w:szCs w:val="24"/>
        </w:rPr>
        <w:t xml:space="preserve"> </w:t>
      </w:r>
    </w:p>
    <w:p w:rsidR="001C758E" w:rsidRPr="001C758E" w:rsidRDefault="001C758E" w:rsidP="001C758E">
      <w:pPr>
        <w:jc w:val="both"/>
        <w:rPr>
          <w:sz w:val="24"/>
          <w:szCs w:val="24"/>
        </w:rPr>
      </w:pPr>
      <w:r w:rsidRPr="001C758E">
        <w:rPr>
          <w:sz w:val="24"/>
          <w:szCs w:val="24"/>
        </w:rPr>
        <w:tab/>
        <w:t>De conformidad con lo dispuesto en el art. 8 de la Mancomunidad de Municipios de la Vall d´Albaida;</w:t>
      </w:r>
    </w:p>
    <w:p w:rsidR="001C758E" w:rsidRPr="001C758E" w:rsidRDefault="001C758E" w:rsidP="001C758E">
      <w:pPr>
        <w:jc w:val="both"/>
        <w:rPr>
          <w:sz w:val="24"/>
          <w:szCs w:val="24"/>
        </w:rPr>
      </w:pPr>
    </w:p>
    <w:p w:rsidR="001C758E" w:rsidRPr="001C758E" w:rsidRDefault="001C758E" w:rsidP="001C758E">
      <w:pPr>
        <w:pStyle w:val="Ttulo1"/>
        <w:rPr>
          <w:sz w:val="24"/>
          <w:szCs w:val="24"/>
        </w:rPr>
      </w:pPr>
      <w:r w:rsidRPr="001C758E">
        <w:rPr>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ab/>
        <w:t>1.- Nombrar miembro de la Corporación en la Mancomunidad de Municipios de la Vall d´Albaida a las siguientes personas:</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 xml:space="preserve"> </w:t>
      </w:r>
      <w:r w:rsidRPr="001C758E">
        <w:rPr>
          <w:sz w:val="24"/>
          <w:szCs w:val="24"/>
        </w:rPr>
        <w:tab/>
      </w:r>
      <w:r w:rsidRPr="001C758E">
        <w:rPr>
          <w:sz w:val="24"/>
          <w:szCs w:val="24"/>
        </w:rPr>
        <w:tab/>
      </w:r>
      <w:r w:rsidRPr="001C758E">
        <w:rPr>
          <w:sz w:val="24"/>
          <w:szCs w:val="24"/>
        </w:rPr>
        <w:tab/>
        <w:t>Concejal Titular: Jorge Escrivá García</w:t>
      </w:r>
    </w:p>
    <w:p w:rsidR="001C758E" w:rsidRPr="001C758E" w:rsidRDefault="001C758E" w:rsidP="001C758E">
      <w:pPr>
        <w:jc w:val="both"/>
        <w:rPr>
          <w:sz w:val="24"/>
          <w:szCs w:val="24"/>
        </w:rPr>
      </w:pPr>
      <w:r w:rsidRPr="001C758E">
        <w:rPr>
          <w:sz w:val="24"/>
          <w:szCs w:val="24"/>
        </w:rPr>
        <w:tab/>
      </w:r>
      <w:r w:rsidRPr="001C758E">
        <w:rPr>
          <w:sz w:val="24"/>
          <w:szCs w:val="24"/>
        </w:rPr>
        <w:tab/>
      </w:r>
      <w:r w:rsidRPr="001C758E">
        <w:rPr>
          <w:sz w:val="24"/>
          <w:szCs w:val="24"/>
        </w:rPr>
        <w:tab/>
        <w:t>Concejal Sustituto: Miguel Gomar Juan</w:t>
      </w:r>
    </w:p>
    <w:p w:rsidR="001C758E" w:rsidRPr="001C758E" w:rsidRDefault="001C758E" w:rsidP="001C758E">
      <w:pPr>
        <w:ind w:left="708"/>
        <w:jc w:val="both"/>
        <w:rPr>
          <w:sz w:val="24"/>
          <w:szCs w:val="24"/>
        </w:rPr>
      </w:pPr>
    </w:p>
    <w:p w:rsidR="001C758E" w:rsidRPr="001C758E" w:rsidRDefault="001C758E" w:rsidP="001C758E">
      <w:pPr>
        <w:ind w:left="708"/>
        <w:jc w:val="both"/>
        <w:rPr>
          <w:sz w:val="24"/>
          <w:szCs w:val="24"/>
        </w:rPr>
      </w:pPr>
      <w:r w:rsidRPr="001C758E">
        <w:rPr>
          <w:sz w:val="24"/>
          <w:szCs w:val="24"/>
        </w:rPr>
        <w:t>2.- Corresponderá a los nombrados asistir a los Plenos de la Mancomunidad de la Vall d´Albaida</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Los nombramientos efectuados serán efectivos desde el día siguiente a la fecha de la presente Resolución.</w:t>
      </w:r>
    </w:p>
    <w:p w:rsidR="001C758E" w:rsidRPr="001C758E" w:rsidRDefault="001C758E" w:rsidP="001C758E">
      <w:pPr>
        <w:jc w:val="both"/>
        <w:rPr>
          <w:sz w:val="24"/>
          <w:szCs w:val="24"/>
        </w:rPr>
      </w:pPr>
    </w:p>
    <w:p w:rsidR="001C758E" w:rsidRPr="001C758E" w:rsidRDefault="001C758E" w:rsidP="001C758E">
      <w:pPr>
        <w:jc w:val="both"/>
        <w:rPr>
          <w:b/>
          <w:sz w:val="24"/>
          <w:szCs w:val="24"/>
        </w:rPr>
      </w:pPr>
    </w:p>
    <w:p w:rsidR="001C758E" w:rsidRPr="001C758E" w:rsidRDefault="001C758E" w:rsidP="001C758E">
      <w:pPr>
        <w:pStyle w:val="Ttulo1"/>
        <w:rPr>
          <w:sz w:val="24"/>
          <w:szCs w:val="24"/>
        </w:rPr>
      </w:pPr>
      <w:r w:rsidRPr="001C758E">
        <w:rPr>
          <w:sz w:val="24"/>
          <w:szCs w:val="24"/>
        </w:rPr>
        <w:t>RESOLUCION NUM. 4 DE LA ALCALDIA SOBRE NOMBRAMIENTO REPRESENTANTE EN CONSEJO ESCOLAR</w:t>
      </w:r>
    </w:p>
    <w:p w:rsidR="001C758E" w:rsidRPr="001C758E" w:rsidRDefault="001C758E" w:rsidP="001C758E">
      <w:pPr>
        <w:jc w:val="center"/>
        <w:rPr>
          <w:b/>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De conformidad con lo dispuesto en el art. 3 del ROF</w:t>
      </w:r>
    </w:p>
    <w:p w:rsidR="001C758E" w:rsidRPr="001C758E" w:rsidRDefault="001C758E" w:rsidP="001C758E">
      <w:pPr>
        <w:ind w:firstLine="708"/>
        <w:jc w:val="both"/>
        <w:rPr>
          <w:sz w:val="24"/>
          <w:szCs w:val="24"/>
        </w:rPr>
      </w:pPr>
    </w:p>
    <w:p w:rsidR="001C758E" w:rsidRPr="001C758E" w:rsidRDefault="001C758E" w:rsidP="001C758E">
      <w:pPr>
        <w:pStyle w:val="Ttulo1"/>
        <w:rPr>
          <w:sz w:val="24"/>
          <w:szCs w:val="24"/>
        </w:rPr>
      </w:pPr>
      <w:r w:rsidRPr="001C758E">
        <w:rPr>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ab/>
        <w:t>1.- Nombrar miembro de la Corporación en el Consejo Escolar al siguiente Concejal: Jorge Escrivá García y Felipe Ortolá Codina</w:t>
      </w:r>
    </w:p>
    <w:p w:rsidR="001C758E" w:rsidRPr="001C758E" w:rsidRDefault="001C758E" w:rsidP="001C758E">
      <w:pPr>
        <w:ind w:firstLine="708"/>
        <w:jc w:val="both"/>
        <w:rPr>
          <w:sz w:val="24"/>
          <w:szCs w:val="24"/>
        </w:rPr>
      </w:pPr>
      <w:r w:rsidRPr="001C758E">
        <w:rPr>
          <w:sz w:val="24"/>
          <w:szCs w:val="24"/>
        </w:rPr>
        <w:t xml:space="preserve">2.- Corresponderá al designado representar a la Corporación en el Consejo Escolar. </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Los nombramientos efectuados serán efectivos desde el día siguiente a la fecha de la presente Resolución.</w:t>
      </w:r>
    </w:p>
    <w:p w:rsidR="001C758E" w:rsidRPr="001C758E" w:rsidRDefault="001C758E" w:rsidP="001C758E">
      <w:pPr>
        <w:rPr>
          <w:sz w:val="24"/>
          <w:szCs w:val="24"/>
        </w:rPr>
      </w:pPr>
    </w:p>
    <w:p w:rsidR="001C758E" w:rsidRPr="001C758E" w:rsidRDefault="001C758E" w:rsidP="001C758E">
      <w:pPr>
        <w:jc w:val="both"/>
        <w:rPr>
          <w:b/>
          <w:sz w:val="24"/>
          <w:szCs w:val="24"/>
        </w:rPr>
      </w:pPr>
    </w:p>
    <w:p w:rsidR="001C758E" w:rsidRPr="001C758E" w:rsidRDefault="001C758E" w:rsidP="001C758E">
      <w:pPr>
        <w:pStyle w:val="Ttulo1"/>
        <w:rPr>
          <w:sz w:val="24"/>
          <w:szCs w:val="24"/>
        </w:rPr>
      </w:pPr>
      <w:r w:rsidRPr="001C758E">
        <w:rPr>
          <w:sz w:val="24"/>
          <w:szCs w:val="24"/>
        </w:rPr>
        <w:t>RESOLUCION NUM. 5 DE LA ALCALDIA SOBRE NOMBRAMIENTO DE DEPOSITARIO</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De conformidad con lo dispuesto en el art. 92.4 de la Ley 7/85, de 2 de Abril y 164.2 del Real Decreto Legislativo 781/86 y con la Orden Ministerial de 16 de Julio de 1963</w:t>
      </w:r>
    </w:p>
    <w:p w:rsidR="001C758E" w:rsidRPr="001C758E" w:rsidRDefault="001C758E" w:rsidP="001C758E">
      <w:pPr>
        <w:ind w:firstLine="708"/>
        <w:jc w:val="both"/>
        <w:rPr>
          <w:sz w:val="24"/>
          <w:szCs w:val="24"/>
        </w:rPr>
      </w:pPr>
    </w:p>
    <w:p w:rsidR="001C758E" w:rsidRPr="001C758E" w:rsidRDefault="001C758E" w:rsidP="001C758E">
      <w:pPr>
        <w:pStyle w:val="Ttulo1"/>
        <w:rPr>
          <w:sz w:val="24"/>
          <w:szCs w:val="24"/>
        </w:rPr>
      </w:pPr>
      <w:r w:rsidRPr="001C758E">
        <w:rPr>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ab/>
        <w:t>1.- Nombrar Depositario de la Corporación a Don Raimundo Hidalgo Cabrera</w:t>
      </w:r>
    </w:p>
    <w:p w:rsidR="001C758E" w:rsidRPr="001C758E" w:rsidRDefault="001C758E" w:rsidP="001C758E">
      <w:pPr>
        <w:jc w:val="both"/>
        <w:rPr>
          <w:sz w:val="24"/>
          <w:szCs w:val="24"/>
        </w:rPr>
      </w:pPr>
      <w:r w:rsidRPr="001C758E">
        <w:rPr>
          <w:sz w:val="24"/>
          <w:szCs w:val="24"/>
        </w:rPr>
        <w:t>quedando responsables solidarios de la actuación todos los miembros de la misma</w:t>
      </w:r>
    </w:p>
    <w:p w:rsidR="001C758E" w:rsidRPr="001C758E" w:rsidRDefault="001C758E" w:rsidP="001C758E">
      <w:pPr>
        <w:ind w:firstLine="708"/>
        <w:jc w:val="both"/>
        <w:rPr>
          <w:sz w:val="24"/>
          <w:szCs w:val="24"/>
        </w:rPr>
      </w:pPr>
      <w:r w:rsidRPr="001C758E">
        <w:rPr>
          <w:sz w:val="24"/>
          <w:szCs w:val="24"/>
        </w:rPr>
        <w:t>2.- Corresponderá al designado hacerse cargo de la Depositaría de la Corporación.</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Los nombramientos efectuados serán efectivos desde el día siguiente a la fecha de la presente Resolución.</w:t>
      </w:r>
    </w:p>
    <w:p w:rsidR="001C758E" w:rsidRPr="001C758E" w:rsidRDefault="001C758E" w:rsidP="001C758E">
      <w:pPr>
        <w:rPr>
          <w:sz w:val="24"/>
          <w:szCs w:val="24"/>
        </w:rPr>
      </w:pPr>
    </w:p>
    <w:p w:rsidR="001C758E" w:rsidRPr="001C758E" w:rsidRDefault="001C758E" w:rsidP="001C758E">
      <w:pPr>
        <w:pStyle w:val="Ttulo1"/>
        <w:rPr>
          <w:sz w:val="24"/>
          <w:szCs w:val="24"/>
        </w:rPr>
      </w:pPr>
    </w:p>
    <w:p w:rsidR="001C758E" w:rsidRPr="001C758E" w:rsidRDefault="001C758E" w:rsidP="001C758E">
      <w:pPr>
        <w:pStyle w:val="Ttulo1"/>
        <w:rPr>
          <w:sz w:val="24"/>
          <w:szCs w:val="24"/>
        </w:rPr>
      </w:pPr>
      <w:r w:rsidRPr="001C758E">
        <w:rPr>
          <w:sz w:val="24"/>
          <w:szCs w:val="24"/>
        </w:rPr>
        <w:t>RESOLUCION NUM. 6 DE LA ALCALDIA SOBRE CONSTITUCION DE LA COMISION ESPECIAL DE CUENTAS</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 xml:space="preserve">De conformidad con lo dispuesto en el art. 116 de la Ley 7/85, de 2 de Abril </w:t>
      </w:r>
    </w:p>
    <w:p w:rsidR="001C758E" w:rsidRPr="001C758E" w:rsidRDefault="001C758E" w:rsidP="001C758E">
      <w:pPr>
        <w:jc w:val="both"/>
        <w:rPr>
          <w:b/>
          <w:sz w:val="24"/>
          <w:szCs w:val="24"/>
        </w:rPr>
      </w:pPr>
    </w:p>
    <w:p w:rsidR="001C758E" w:rsidRPr="001C758E" w:rsidRDefault="001C758E" w:rsidP="001C758E">
      <w:pPr>
        <w:pStyle w:val="Ttulo1"/>
        <w:rPr>
          <w:sz w:val="24"/>
          <w:szCs w:val="24"/>
        </w:rPr>
      </w:pPr>
      <w:r w:rsidRPr="001C758E">
        <w:rPr>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ab/>
        <w:t>1.- Nombrar miembros de la Corporación en la Comisión Especial de Cuentas  a las siguientes personas:</w:t>
      </w:r>
    </w:p>
    <w:p w:rsidR="001C758E" w:rsidRPr="001C758E" w:rsidRDefault="001C758E" w:rsidP="001C758E">
      <w:pPr>
        <w:jc w:val="both"/>
        <w:rPr>
          <w:sz w:val="24"/>
          <w:szCs w:val="24"/>
        </w:rPr>
      </w:pPr>
      <w:r w:rsidRPr="001C758E">
        <w:rPr>
          <w:sz w:val="24"/>
          <w:szCs w:val="24"/>
        </w:rPr>
        <w:tab/>
        <w:t>Presidente: Jorge Escrivá García</w:t>
      </w:r>
    </w:p>
    <w:p w:rsidR="001C758E" w:rsidRPr="001C758E" w:rsidRDefault="001C758E" w:rsidP="001C758E">
      <w:pPr>
        <w:jc w:val="both"/>
        <w:rPr>
          <w:sz w:val="24"/>
          <w:szCs w:val="24"/>
        </w:rPr>
      </w:pPr>
      <w:r w:rsidRPr="001C758E">
        <w:rPr>
          <w:sz w:val="24"/>
          <w:szCs w:val="24"/>
        </w:rPr>
        <w:tab/>
        <w:t>Vocales: Raimundo Hidalgo Cabrera</w:t>
      </w:r>
    </w:p>
    <w:p w:rsidR="001C758E" w:rsidRPr="001C758E" w:rsidRDefault="001C758E" w:rsidP="001C758E">
      <w:pPr>
        <w:jc w:val="both"/>
        <w:rPr>
          <w:sz w:val="24"/>
          <w:szCs w:val="24"/>
        </w:rPr>
      </w:pPr>
      <w:r w:rsidRPr="001C758E">
        <w:rPr>
          <w:sz w:val="24"/>
          <w:szCs w:val="24"/>
        </w:rPr>
        <w:t xml:space="preserve"> </w:t>
      </w:r>
      <w:r w:rsidRPr="001C758E">
        <w:rPr>
          <w:sz w:val="24"/>
          <w:szCs w:val="24"/>
        </w:rPr>
        <w:tab/>
      </w:r>
      <w:r w:rsidRPr="001C758E">
        <w:rPr>
          <w:sz w:val="24"/>
          <w:szCs w:val="24"/>
        </w:rPr>
        <w:tab/>
        <w:t xml:space="preserve">   </w:t>
      </w:r>
      <w:r w:rsidRPr="001C758E">
        <w:rPr>
          <w:sz w:val="24"/>
          <w:szCs w:val="24"/>
        </w:rPr>
        <w:tab/>
      </w:r>
    </w:p>
    <w:p w:rsidR="001C758E" w:rsidRPr="001C758E" w:rsidRDefault="001C758E" w:rsidP="001C758E">
      <w:pPr>
        <w:ind w:firstLine="708"/>
        <w:jc w:val="both"/>
        <w:rPr>
          <w:sz w:val="24"/>
          <w:szCs w:val="24"/>
        </w:rPr>
      </w:pPr>
      <w:r w:rsidRPr="001C758E">
        <w:rPr>
          <w:sz w:val="24"/>
          <w:szCs w:val="24"/>
        </w:rPr>
        <w:t>2.- Corresponderá a la Comisión las atribuciones de estudio, examen y consulta de los asuntos de índole económica o financiera de esta Corporación que deban ser sometidos a decisión plenaria.</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Los nombramientos efectuados serán efectivos desde el día siguiente a la fecha de la presente Resolución.</w:t>
      </w:r>
    </w:p>
    <w:p w:rsidR="001C758E" w:rsidRPr="001C758E" w:rsidRDefault="001C758E" w:rsidP="001C758E">
      <w:pPr>
        <w:pStyle w:val="Sangradetextonormal"/>
        <w:rPr>
          <w:szCs w:val="24"/>
        </w:rPr>
      </w:pPr>
    </w:p>
    <w:p w:rsidR="001C758E" w:rsidRPr="001C758E" w:rsidRDefault="001C758E" w:rsidP="001C758E">
      <w:pPr>
        <w:pStyle w:val="Sangradetextonormal"/>
        <w:rPr>
          <w:szCs w:val="24"/>
        </w:rPr>
      </w:pPr>
    </w:p>
    <w:p w:rsidR="001C758E" w:rsidRPr="001C758E" w:rsidRDefault="001C758E" w:rsidP="001C758E">
      <w:pPr>
        <w:jc w:val="center"/>
        <w:rPr>
          <w:b/>
          <w:sz w:val="24"/>
          <w:szCs w:val="24"/>
        </w:rPr>
      </w:pPr>
      <w:r w:rsidRPr="001C758E">
        <w:rPr>
          <w:b/>
          <w:sz w:val="24"/>
          <w:szCs w:val="24"/>
        </w:rPr>
        <w:t>RESOLUCION Nº 7 DE LA ALCALDIA SOBRE DESIGNACION REPRESENTANTE DEL AYUNTAMIENTO DE RUGAT EN EL CONSORCIO DE BOMBEROS DE VALENCIA</w:t>
      </w:r>
    </w:p>
    <w:p w:rsidR="001C758E" w:rsidRPr="001C758E" w:rsidRDefault="001C758E" w:rsidP="001C758E">
      <w:pPr>
        <w:jc w:val="both"/>
        <w:rPr>
          <w:sz w:val="24"/>
          <w:szCs w:val="24"/>
        </w:rPr>
      </w:pPr>
    </w:p>
    <w:p w:rsidR="001C758E" w:rsidRPr="001C758E" w:rsidRDefault="001C758E" w:rsidP="001C758E">
      <w:pPr>
        <w:jc w:val="both"/>
        <w:rPr>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De conformidad con lo dispuesto en las disposiciones legales en materia de Régimen Local</w:t>
      </w:r>
    </w:p>
    <w:p w:rsidR="001C758E" w:rsidRPr="001C758E" w:rsidRDefault="001C758E" w:rsidP="001C758E">
      <w:pPr>
        <w:ind w:firstLine="708"/>
        <w:jc w:val="both"/>
        <w:rPr>
          <w:sz w:val="24"/>
          <w:szCs w:val="24"/>
        </w:rPr>
      </w:pPr>
    </w:p>
    <w:p w:rsidR="001C758E" w:rsidRPr="001C758E" w:rsidRDefault="001C758E" w:rsidP="001C758E">
      <w:pPr>
        <w:ind w:firstLine="708"/>
        <w:jc w:val="center"/>
        <w:rPr>
          <w:b/>
          <w:sz w:val="24"/>
          <w:szCs w:val="24"/>
        </w:rPr>
      </w:pPr>
      <w:r w:rsidRPr="001C758E">
        <w:rPr>
          <w:b/>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1.- Designar a Felipe Ortolá Codina para que forme parte de los órganos de gobierno del Consorcio y ostente la representación de este municipio en la referida entidad.</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2.- Remitir copia del presente Acuerdo a la Diputación Provincial de Valencia para su conocimiento y efectos oportunos.</w:t>
      </w:r>
    </w:p>
    <w:p w:rsidR="001C758E" w:rsidRPr="001C758E" w:rsidRDefault="001C758E" w:rsidP="001C758E">
      <w:pPr>
        <w:pStyle w:val="Sangradetextonormal"/>
        <w:rPr>
          <w:szCs w:val="24"/>
        </w:rPr>
      </w:pPr>
    </w:p>
    <w:p w:rsidR="001C758E" w:rsidRPr="001C758E" w:rsidRDefault="001C758E" w:rsidP="001C758E">
      <w:pPr>
        <w:pStyle w:val="Sangradetextonormal"/>
        <w:rPr>
          <w:szCs w:val="24"/>
        </w:rPr>
      </w:pPr>
    </w:p>
    <w:p w:rsidR="001C758E" w:rsidRPr="001C758E" w:rsidRDefault="001C758E" w:rsidP="001C758E">
      <w:pPr>
        <w:jc w:val="center"/>
        <w:rPr>
          <w:b/>
          <w:sz w:val="24"/>
          <w:szCs w:val="24"/>
        </w:rPr>
      </w:pPr>
      <w:r w:rsidRPr="001C758E">
        <w:rPr>
          <w:b/>
          <w:sz w:val="24"/>
          <w:szCs w:val="24"/>
        </w:rPr>
        <w:t>RESOLUCION Nº 8 DE LA ALCALDIA SOBRE DESIGNACION REPRESENTANTE DEL AYUNTAMIENTO DE RUGAT EN EL CONSORCIO PLAN ZONAL RESIDUOS</w:t>
      </w:r>
    </w:p>
    <w:p w:rsidR="001C758E" w:rsidRPr="001C758E" w:rsidRDefault="001C758E" w:rsidP="001C758E">
      <w:pPr>
        <w:jc w:val="both"/>
        <w:rPr>
          <w:sz w:val="24"/>
          <w:szCs w:val="24"/>
        </w:rPr>
      </w:pPr>
    </w:p>
    <w:p w:rsidR="001C758E" w:rsidRPr="001C758E" w:rsidRDefault="001C758E" w:rsidP="001C758E">
      <w:pPr>
        <w:jc w:val="both"/>
        <w:rPr>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De conformidad con lo dispuesto en las disposiciones legales en materia de Régimen Local</w:t>
      </w:r>
    </w:p>
    <w:p w:rsidR="001C758E" w:rsidRPr="001C758E" w:rsidRDefault="001C758E" w:rsidP="001C758E">
      <w:pPr>
        <w:ind w:firstLine="708"/>
        <w:jc w:val="both"/>
        <w:rPr>
          <w:sz w:val="24"/>
          <w:szCs w:val="24"/>
        </w:rPr>
      </w:pPr>
    </w:p>
    <w:p w:rsidR="001C758E" w:rsidRPr="001C758E" w:rsidRDefault="001C758E" w:rsidP="001C758E">
      <w:pPr>
        <w:ind w:firstLine="708"/>
        <w:jc w:val="center"/>
        <w:rPr>
          <w:b/>
          <w:sz w:val="24"/>
          <w:szCs w:val="24"/>
        </w:rPr>
      </w:pPr>
      <w:r w:rsidRPr="001C758E">
        <w:rPr>
          <w:b/>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1.- Designar a Jorge Escrivá García para que forme parte de los órganos de gobierno del Consorcio y ostente la representación de este municipio en la referida entidad y a Felipe Ortolá Codina como suplente.</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2.- Remitir copia del presente Acuerdo al Consorcio para su conocimiento y efectos oportunos.</w:t>
      </w:r>
    </w:p>
    <w:p w:rsidR="001C758E" w:rsidRPr="001C758E" w:rsidRDefault="001C758E" w:rsidP="001C758E">
      <w:pPr>
        <w:pStyle w:val="Sangradetextonormal"/>
        <w:rPr>
          <w:szCs w:val="24"/>
        </w:rPr>
      </w:pPr>
    </w:p>
    <w:p w:rsidR="001C758E" w:rsidRPr="001C758E" w:rsidRDefault="001C758E" w:rsidP="001C758E">
      <w:pPr>
        <w:pStyle w:val="Sangradetextonormal"/>
        <w:rPr>
          <w:szCs w:val="24"/>
        </w:rPr>
      </w:pPr>
    </w:p>
    <w:p w:rsidR="001C758E" w:rsidRPr="001C758E" w:rsidRDefault="001C758E" w:rsidP="001C758E">
      <w:pPr>
        <w:pStyle w:val="Sangradetextonormal"/>
        <w:rPr>
          <w:szCs w:val="24"/>
        </w:rPr>
      </w:pPr>
    </w:p>
    <w:p w:rsidR="001C758E" w:rsidRPr="001C758E" w:rsidRDefault="001C758E" w:rsidP="001C758E">
      <w:pPr>
        <w:pStyle w:val="Sangradetextonormal"/>
        <w:rPr>
          <w:szCs w:val="24"/>
        </w:rPr>
      </w:pPr>
    </w:p>
    <w:p w:rsidR="001C758E" w:rsidRPr="001C758E" w:rsidRDefault="001C758E" w:rsidP="001C758E">
      <w:pPr>
        <w:pStyle w:val="Sangradetextonormal"/>
        <w:rPr>
          <w:szCs w:val="24"/>
        </w:rPr>
      </w:pPr>
    </w:p>
    <w:p w:rsidR="001C758E" w:rsidRPr="001C758E" w:rsidRDefault="001C758E" w:rsidP="001C758E">
      <w:pPr>
        <w:pStyle w:val="Sangradetextonormal"/>
        <w:jc w:val="center"/>
        <w:rPr>
          <w:b/>
          <w:szCs w:val="24"/>
        </w:rPr>
      </w:pPr>
      <w:r w:rsidRPr="001C758E">
        <w:rPr>
          <w:b/>
          <w:szCs w:val="24"/>
        </w:rPr>
        <w:t>RESOLUCION NUM. 9 DE LA ALCALDIA SOBRE PERIODICIDAD DE LAS SESIONES DEL PLENO</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b/>
          <w:sz w:val="24"/>
          <w:szCs w:val="24"/>
        </w:rPr>
      </w:pPr>
    </w:p>
    <w:p w:rsidR="001C758E" w:rsidRPr="001C758E" w:rsidRDefault="001C758E" w:rsidP="001C758E">
      <w:pPr>
        <w:ind w:firstLine="708"/>
        <w:jc w:val="both"/>
        <w:rPr>
          <w:sz w:val="24"/>
          <w:szCs w:val="24"/>
        </w:rPr>
      </w:pPr>
      <w:r w:rsidRPr="001C758E">
        <w:rPr>
          <w:sz w:val="24"/>
          <w:szCs w:val="24"/>
        </w:rPr>
        <w:t>De conformidad con lo dispuesto en el art. 46 de la Ley 7/85, de 2 de Abril y art. 47.1 del Real Decreto Legislativo 781/86, de 18 de Abril</w:t>
      </w:r>
    </w:p>
    <w:p w:rsidR="001C758E" w:rsidRPr="001C758E" w:rsidRDefault="001C758E" w:rsidP="001C758E">
      <w:pPr>
        <w:jc w:val="both"/>
        <w:rPr>
          <w:b/>
          <w:sz w:val="24"/>
          <w:szCs w:val="24"/>
        </w:rPr>
      </w:pPr>
    </w:p>
    <w:p w:rsidR="001C758E" w:rsidRPr="001C758E" w:rsidRDefault="001C758E" w:rsidP="001C758E">
      <w:pPr>
        <w:jc w:val="both"/>
        <w:rPr>
          <w:b/>
          <w:sz w:val="24"/>
          <w:szCs w:val="24"/>
        </w:rPr>
      </w:pPr>
    </w:p>
    <w:p w:rsidR="001C758E" w:rsidRPr="001C758E" w:rsidRDefault="001C758E" w:rsidP="001C758E">
      <w:pPr>
        <w:pStyle w:val="Ttulo1"/>
        <w:rPr>
          <w:sz w:val="24"/>
          <w:szCs w:val="24"/>
        </w:rPr>
      </w:pPr>
      <w:r w:rsidRPr="001C758E">
        <w:rPr>
          <w:sz w:val="24"/>
          <w:szCs w:val="24"/>
        </w:rPr>
        <w:t>RESUELVO</w:t>
      </w:r>
    </w:p>
    <w:p w:rsidR="001C758E" w:rsidRPr="001C758E" w:rsidRDefault="001C758E" w:rsidP="001C758E">
      <w:pPr>
        <w:jc w:val="both"/>
        <w:rPr>
          <w:sz w:val="24"/>
          <w:szCs w:val="24"/>
        </w:rPr>
      </w:pPr>
    </w:p>
    <w:p w:rsidR="001C758E" w:rsidRPr="001C758E" w:rsidRDefault="001C758E" w:rsidP="001C758E">
      <w:pPr>
        <w:jc w:val="both"/>
        <w:rPr>
          <w:sz w:val="24"/>
          <w:szCs w:val="24"/>
        </w:rPr>
      </w:pPr>
      <w:r w:rsidRPr="001C758E">
        <w:rPr>
          <w:sz w:val="24"/>
          <w:szCs w:val="24"/>
        </w:rPr>
        <w:tab/>
        <w:t>1.- Establecer celebrar Sesiones Ordinarias del Pleno cada tres meses.</w:t>
      </w:r>
    </w:p>
    <w:p w:rsidR="001C758E" w:rsidRPr="001C758E" w:rsidRDefault="001C758E" w:rsidP="001C758E">
      <w:pPr>
        <w:jc w:val="both"/>
        <w:rPr>
          <w:sz w:val="24"/>
          <w:szCs w:val="24"/>
        </w:rPr>
      </w:pPr>
      <w:r w:rsidRPr="001C758E">
        <w:rPr>
          <w:sz w:val="24"/>
          <w:szCs w:val="24"/>
        </w:rPr>
        <w:t xml:space="preserve"> </w:t>
      </w:r>
      <w:r w:rsidRPr="001C758E">
        <w:rPr>
          <w:sz w:val="24"/>
          <w:szCs w:val="24"/>
        </w:rPr>
        <w:tab/>
        <w:t>2.- Publicar dicha Resolución en el Tablón de Anuncios municipal.</w:t>
      </w:r>
    </w:p>
    <w:p w:rsidR="001C758E" w:rsidRPr="001C758E" w:rsidRDefault="001C758E" w:rsidP="001C758E">
      <w:pPr>
        <w:ind w:firstLine="708"/>
        <w:jc w:val="both"/>
        <w:rPr>
          <w:sz w:val="24"/>
          <w:szCs w:val="24"/>
        </w:rPr>
      </w:pPr>
      <w:r w:rsidRPr="001C758E">
        <w:rPr>
          <w:sz w:val="24"/>
          <w:szCs w:val="24"/>
        </w:rPr>
        <w:t>3.- Dar cuenta de la presente Resolución al Pleno en la primera sesión que se celebre.</w:t>
      </w:r>
    </w:p>
    <w:p w:rsidR="001C758E" w:rsidRPr="001C758E" w:rsidRDefault="001C758E" w:rsidP="001C758E">
      <w:pPr>
        <w:pStyle w:val="Sangradetextonormal"/>
        <w:rPr>
          <w:szCs w:val="24"/>
        </w:rPr>
      </w:pPr>
    </w:p>
    <w:p w:rsidR="001C758E" w:rsidRPr="001C758E" w:rsidRDefault="001C758E" w:rsidP="001C758E">
      <w:pPr>
        <w:pStyle w:val="Textoindependiente"/>
        <w:rPr>
          <w:szCs w:val="24"/>
        </w:rPr>
      </w:pPr>
      <w:r w:rsidRPr="001C758E">
        <w:rPr>
          <w:szCs w:val="24"/>
        </w:rPr>
        <w:t>El Ayuntamiento Pleno queda enterado y por unanimidad de todos sus miembros acuerda prestarle su conformidad.</w:t>
      </w:r>
    </w:p>
    <w:p w:rsidR="001C758E" w:rsidRPr="001C758E" w:rsidRDefault="001C758E" w:rsidP="001C758E">
      <w:pPr>
        <w:pStyle w:val="Textoindependiente"/>
        <w:rPr>
          <w:szCs w:val="24"/>
        </w:rPr>
      </w:pPr>
    </w:p>
    <w:p w:rsidR="001C758E" w:rsidRPr="001C758E" w:rsidRDefault="001C758E" w:rsidP="001C758E">
      <w:pPr>
        <w:pStyle w:val="Textoindependiente"/>
        <w:rPr>
          <w:szCs w:val="24"/>
        </w:rPr>
      </w:pPr>
    </w:p>
    <w:p w:rsidR="001C758E" w:rsidRPr="001C758E" w:rsidRDefault="001C758E" w:rsidP="001C758E">
      <w:pPr>
        <w:pStyle w:val="Textoindependiente"/>
        <w:rPr>
          <w:szCs w:val="24"/>
        </w:rPr>
      </w:pPr>
    </w:p>
    <w:p w:rsidR="001C758E" w:rsidRPr="001C758E" w:rsidRDefault="001C758E" w:rsidP="001C758E">
      <w:pPr>
        <w:pStyle w:val="Textoindependiente"/>
        <w:jc w:val="center"/>
        <w:rPr>
          <w:b/>
          <w:szCs w:val="24"/>
        </w:rPr>
      </w:pPr>
      <w:r w:rsidRPr="001C758E">
        <w:rPr>
          <w:b/>
          <w:szCs w:val="24"/>
        </w:rPr>
        <w:t>RESOLUCION DE LA ALCALDIA NUM. 10 SOBRE NOMBRAMIENTO DE REPRESENTANTE Y SUPLENTE EN LA ASOCIACION XARCIA DE MUNICIPIS VALENCIANS CAP A LA SOSTENIBILITAT</w:t>
      </w:r>
    </w:p>
    <w:p w:rsidR="001C758E" w:rsidRPr="001C758E" w:rsidRDefault="001C758E" w:rsidP="001C758E">
      <w:pPr>
        <w:tabs>
          <w:tab w:val="left" w:pos="6885"/>
        </w:tabs>
        <w:jc w:val="both"/>
        <w:rPr>
          <w:sz w:val="24"/>
          <w:szCs w:val="24"/>
        </w:rPr>
      </w:pPr>
      <w:r w:rsidRPr="001C758E">
        <w:rPr>
          <w:sz w:val="24"/>
          <w:szCs w:val="24"/>
        </w:rPr>
        <w:tab/>
      </w:r>
    </w:p>
    <w:p w:rsidR="001C758E" w:rsidRPr="001C758E" w:rsidRDefault="001C758E" w:rsidP="001C758E">
      <w:pPr>
        <w:ind w:firstLine="708"/>
        <w:jc w:val="both"/>
        <w:rPr>
          <w:sz w:val="24"/>
          <w:szCs w:val="24"/>
        </w:rPr>
      </w:pPr>
      <w:r w:rsidRPr="001C758E">
        <w:rPr>
          <w:sz w:val="24"/>
          <w:szCs w:val="24"/>
        </w:rPr>
        <w:t>Tras las elecciones locales del pasado día 24 de mayo y constituida la Corporación en sesión extraordinaria el día 13 de Junio de 2015;</w:t>
      </w:r>
    </w:p>
    <w:p w:rsidR="001C758E" w:rsidRPr="001C758E" w:rsidRDefault="001C758E" w:rsidP="001C758E">
      <w:pPr>
        <w:jc w:val="both"/>
        <w:rPr>
          <w:sz w:val="24"/>
          <w:szCs w:val="24"/>
        </w:rPr>
      </w:pPr>
    </w:p>
    <w:p w:rsidR="001C758E" w:rsidRPr="001C758E" w:rsidRDefault="001C758E" w:rsidP="001C758E">
      <w:pPr>
        <w:ind w:firstLine="708"/>
        <w:jc w:val="both"/>
        <w:rPr>
          <w:sz w:val="24"/>
          <w:szCs w:val="24"/>
        </w:rPr>
      </w:pPr>
      <w:r w:rsidRPr="001C758E">
        <w:rPr>
          <w:sz w:val="24"/>
          <w:szCs w:val="24"/>
        </w:rPr>
        <w:t>De conformidad con lo dispuesto en el art. 38 del ROF</w:t>
      </w:r>
    </w:p>
    <w:p w:rsidR="001C758E" w:rsidRPr="001C758E" w:rsidRDefault="001C758E" w:rsidP="001C758E">
      <w:pPr>
        <w:jc w:val="both"/>
        <w:rPr>
          <w:sz w:val="24"/>
          <w:szCs w:val="24"/>
        </w:rPr>
      </w:pPr>
    </w:p>
    <w:p w:rsidR="001C758E" w:rsidRPr="001C758E" w:rsidRDefault="001C758E" w:rsidP="001C758E">
      <w:pPr>
        <w:pStyle w:val="Ttulo4"/>
        <w:rPr>
          <w:sz w:val="24"/>
          <w:szCs w:val="24"/>
        </w:rPr>
      </w:pPr>
      <w:r w:rsidRPr="001C758E">
        <w:rPr>
          <w:sz w:val="24"/>
          <w:szCs w:val="24"/>
        </w:rPr>
        <w:t>RESUELVO</w:t>
      </w:r>
    </w:p>
    <w:p w:rsidR="001C758E" w:rsidRPr="001C758E" w:rsidRDefault="001C758E" w:rsidP="001C758E">
      <w:pPr>
        <w:rPr>
          <w:sz w:val="24"/>
          <w:szCs w:val="24"/>
        </w:rPr>
      </w:pPr>
    </w:p>
    <w:p w:rsidR="001C758E" w:rsidRPr="001C758E" w:rsidRDefault="001C758E" w:rsidP="001C758E">
      <w:pPr>
        <w:pStyle w:val="Ttulo4"/>
        <w:ind w:firstLine="708"/>
        <w:rPr>
          <w:sz w:val="24"/>
          <w:szCs w:val="24"/>
        </w:rPr>
      </w:pPr>
      <w:r w:rsidRPr="001C758E">
        <w:rPr>
          <w:b w:val="0"/>
          <w:sz w:val="24"/>
          <w:szCs w:val="24"/>
        </w:rPr>
        <w:t>1- Nombrar como representante y suplente de este municipio en la Asociación Xarcia de Municipis Valencians cap a la Sostenibilitat a los siguientes</w:t>
      </w:r>
      <w:r w:rsidRPr="001C758E">
        <w:rPr>
          <w:sz w:val="24"/>
          <w:szCs w:val="24"/>
        </w:rPr>
        <w:t xml:space="preserve"> </w:t>
      </w:r>
      <w:r w:rsidRPr="001C758E">
        <w:rPr>
          <w:b w:val="0"/>
          <w:sz w:val="24"/>
          <w:szCs w:val="24"/>
        </w:rPr>
        <w:t>Concejales</w:t>
      </w:r>
      <w:r w:rsidRPr="001C758E">
        <w:rPr>
          <w:sz w:val="24"/>
          <w:szCs w:val="24"/>
        </w:rPr>
        <w:t>:</w:t>
      </w:r>
    </w:p>
    <w:p w:rsidR="001C758E" w:rsidRPr="001C758E" w:rsidRDefault="001C758E" w:rsidP="001C758E">
      <w:pPr>
        <w:ind w:left="708" w:firstLine="708"/>
        <w:rPr>
          <w:sz w:val="24"/>
          <w:szCs w:val="24"/>
        </w:rPr>
      </w:pPr>
    </w:p>
    <w:p w:rsidR="001C758E" w:rsidRPr="001C758E" w:rsidRDefault="001C758E" w:rsidP="001C758E">
      <w:pPr>
        <w:ind w:left="708" w:firstLine="708"/>
        <w:rPr>
          <w:sz w:val="24"/>
          <w:szCs w:val="24"/>
        </w:rPr>
      </w:pPr>
      <w:r w:rsidRPr="001C758E">
        <w:rPr>
          <w:sz w:val="24"/>
          <w:szCs w:val="24"/>
        </w:rPr>
        <w:t xml:space="preserve">Concejal Titular: Jorge Escrivá García </w:t>
      </w:r>
    </w:p>
    <w:p w:rsidR="001C758E" w:rsidRPr="001C758E" w:rsidRDefault="001C758E" w:rsidP="001C758E">
      <w:pPr>
        <w:ind w:left="1416"/>
        <w:rPr>
          <w:sz w:val="24"/>
          <w:szCs w:val="24"/>
        </w:rPr>
      </w:pPr>
      <w:r w:rsidRPr="001C758E">
        <w:rPr>
          <w:sz w:val="24"/>
          <w:szCs w:val="24"/>
        </w:rPr>
        <w:t>Concejal Suplente: Felipe Ortolá Codina</w:t>
      </w:r>
    </w:p>
    <w:p w:rsidR="001C758E" w:rsidRPr="001C758E" w:rsidRDefault="001C758E" w:rsidP="001C758E">
      <w:pPr>
        <w:ind w:left="1416"/>
        <w:rPr>
          <w:sz w:val="24"/>
          <w:szCs w:val="24"/>
        </w:rPr>
      </w:pPr>
    </w:p>
    <w:p w:rsidR="001C758E" w:rsidRPr="001C758E" w:rsidRDefault="001C758E" w:rsidP="001C758E">
      <w:pPr>
        <w:ind w:firstLine="708"/>
        <w:jc w:val="both"/>
        <w:rPr>
          <w:sz w:val="24"/>
          <w:szCs w:val="24"/>
        </w:rPr>
      </w:pPr>
      <w:r w:rsidRPr="001C758E">
        <w:rPr>
          <w:sz w:val="24"/>
          <w:szCs w:val="24"/>
        </w:rPr>
        <w:t>2.- Corresponderá a los nombrados representar a este municipio en la Asociación Xarcia de Municipis Valencians cap a la Sostenibilitat.</w:t>
      </w:r>
    </w:p>
    <w:p w:rsidR="001C758E" w:rsidRPr="001C758E" w:rsidRDefault="001C758E" w:rsidP="001C758E">
      <w:pPr>
        <w:ind w:firstLine="708"/>
        <w:jc w:val="both"/>
        <w:rPr>
          <w:sz w:val="24"/>
          <w:szCs w:val="24"/>
        </w:rPr>
      </w:pPr>
      <w:r w:rsidRPr="001C758E">
        <w:rPr>
          <w:sz w:val="24"/>
          <w:szCs w:val="24"/>
        </w:rPr>
        <w:t>3.- Notificar la presente Resolución a las personas designadas a fin de que presten en su caso la aceptación de tales cargos.</w:t>
      </w:r>
    </w:p>
    <w:p w:rsidR="001C758E" w:rsidRPr="001C758E" w:rsidRDefault="001C758E" w:rsidP="001C758E">
      <w:pPr>
        <w:ind w:firstLine="708"/>
        <w:jc w:val="both"/>
        <w:rPr>
          <w:sz w:val="24"/>
          <w:szCs w:val="24"/>
        </w:rPr>
      </w:pPr>
      <w:r w:rsidRPr="001C758E">
        <w:rPr>
          <w:sz w:val="24"/>
          <w:szCs w:val="24"/>
        </w:rPr>
        <w:t>4.- Publicar dicha Resolución en el Tablón de Anuncios municipal.</w:t>
      </w:r>
    </w:p>
    <w:p w:rsidR="001C758E" w:rsidRPr="001C758E" w:rsidRDefault="001C758E" w:rsidP="001C758E">
      <w:pPr>
        <w:ind w:firstLine="708"/>
        <w:jc w:val="both"/>
        <w:rPr>
          <w:sz w:val="24"/>
          <w:szCs w:val="24"/>
        </w:rPr>
      </w:pPr>
      <w:r w:rsidRPr="001C758E">
        <w:rPr>
          <w:sz w:val="24"/>
          <w:szCs w:val="24"/>
        </w:rPr>
        <w:t>5.- Dar cuenta de la presente Resolución al Pleno en la primera sesión que se celebre.</w:t>
      </w:r>
    </w:p>
    <w:p w:rsidR="001C758E" w:rsidRPr="001C758E" w:rsidRDefault="001C758E" w:rsidP="001C758E">
      <w:pPr>
        <w:pStyle w:val="Sangradetextonormal"/>
        <w:rPr>
          <w:szCs w:val="24"/>
        </w:rPr>
      </w:pPr>
      <w:r w:rsidRPr="001C758E">
        <w:rPr>
          <w:szCs w:val="24"/>
        </w:rPr>
        <w:t>6.- Los nombramientos efectuados serán efectivos desde el día siguiente a la fecha de la presente Resolución.</w:t>
      </w:r>
    </w:p>
    <w:p w:rsidR="001C758E" w:rsidRPr="001C758E" w:rsidRDefault="001C758E" w:rsidP="001C758E">
      <w:pPr>
        <w:pStyle w:val="Textoindependiente"/>
        <w:rPr>
          <w:szCs w:val="24"/>
        </w:rPr>
      </w:pPr>
    </w:p>
    <w:p w:rsidR="004E5A0A" w:rsidRPr="001C758E" w:rsidRDefault="004E5A0A" w:rsidP="00E63BAB">
      <w:pPr>
        <w:tabs>
          <w:tab w:val="center" w:pos="4703"/>
        </w:tabs>
        <w:suppressAutoHyphens/>
        <w:jc w:val="both"/>
        <w:rPr>
          <w:sz w:val="24"/>
          <w:szCs w:val="24"/>
        </w:rPr>
      </w:pPr>
    </w:p>
    <w:p w:rsidR="004E5A0A" w:rsidRPr="001C758E" w:rsidRDefault="004E5A0A" w:rsidP="00E63BAB">
      <w:pPr>
        <w:tabs>
          <w:tab w:val="center" w:pos="4703"/>
        </w:tabs>
        <w:suppressAutoHyphens/>
        <w:jc w:val="both"/>
        <w:rPr>
          <w:sz w:val="24"/>
          <w:szCs w:val="24"/>
        </w:rPr>
      </w:pPr>
    </w:p>
    <w:p w:rsidR="004E5A0A" w:rsidRPr="001C758E" w:rsidRDefault="004E5A0A" w:rsidP="004E5A0A">
      <w:pPr>
        <w:pStyle w:val="Textoindependiente"/>
        <w:rPr>
          <w:szCs w:val="24"/>
        </w:rPr>
      </w:pPr>
    </w:p>
    <w:p w:rsidR="00DD26BD" w:rsidRPr="001C758E" w:rsidRDefault="00DD26BD" w:rsidP="00DD26BD">
      <w:pPr>
        <w:pStyle w:val="Textoindependiente"/>
        <w:rPr>
          <w:szCs w:val="24"/>
        </w:rPr>
      </w:pPr>
    </w:p>
    <w:sectPr w:rsidR="00DD26BD" w:rsidRPr="001C758E" w:rsidSect="00571C98">
      <w:headerReference w:type="default" r:id="rId7"/>
      <w:pgSz w:w="11907" w:h="16840" w:code="9"/>
      <w:pgMar w:top="1247" w:right="2126" w:bottom="856"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F4D" w:rsidRDefault="00177F4D">
      <w:r>
        <w:separator/>
      </w:r>
    </w:p>
  </w:endnote>
  <w:endnote w:type="continuationSeparator" w:id="0">
    <w:p w:rsidR="00177F4D" w:rsidRDefault="0017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rnhardFashion BT">
    <w:altName w:val="Courier New"/>
    <w:charset w:val="00"/>
    <w:family w:val="decorative"/>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F4D" w:rsidRDefault="00177F4D">
      <w:r>
        <w:separator/>
      </w:r>
    </w:p>
  </w:footnote>
  <w:footnote w:type="continuationSeparator" w:id="0">
    <w:p w:rsidR="00177F4D" w:rsidRDefault="00177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1E3" w:rsidRDefault="00830C41" w:rsidP="00446662">
    <w:pPr>
      <w:pStyle w:val="Encabezado"/>
      <w:spacing w:before="120"/>
    </w:pPr>
    <w:r>
      <w:rPr>
        <w:noProof/>
      </w:rPr>
      <w:drawing>
        <wp:inline distT="0" distB="0" distL="0" distR="0">
          <wp:extent cx="571500" cy="809625"/>
          <wp:effectExtent l="0" t="0" r="0" b="9525"/>
          <wp:docPr id="1" name="Imagen 1" descr="ESCUT08C2x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08C2x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09625"/>
                  </a:xfrm>
                  <a:prstGeom prst="rect">
                    <a:avLst/>
                  </a:prstGeom>
                  <a:noFill/>
                  <a:ln>
                    <a:noFill/>
                  </a:ln>
                </pic:spPr>
              </pic:pic>
            </a:graphicData>
          </a:graphic>
        </wp:inline>
      </w:drawing>
    </w:r>
    <w:r>
      <w:rPr>
        <w:noProof/>
      </w:rPr>
      <mc:AlternateContent>
        <mc:Choice Requires="wps">
          <w:drawing>
            <wp:anchor distT="0" distB="0" distL="114300" distR="114300" simplePos="0" relativeHeight="251658752" behindDoc="0" locked="0" layoutInCell="0" allowOverlap="1">
              <wp:simplePos x="0" y="0"/>
              <wp:positionH relativeFrom="column">
                <wp:posOffset>464185</wp:posOffset>
              </wp:positionH>
              <wp:positionV relativeFrom="paragraph">
                <wp:posOffset>274320</wp:posOffset>
              </wp:positionV>
              <wp:extent cx="2194560" cy="182880"/>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182880"/>
                      </a:xfrm>
                      <a:prstGeom prst="rect">
                        <a:avLst/>
                      </a:prstGeom>
                      <a:noFill/>
                      <a:ln>
                        <a:noFill/>
                      </a:ln>
                      <a:effectLst/>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5251E3" w:rsidRDefault="005251E3">
                          <w:pPr>
                            <w:pStyle w:val="Ttulo2"/>
                            <w:spacing w:line="240" w:lineRule="exact"/>
                            <w:rPr>
                              <w:sz w:val="24"/>
                            </w:rPr>
                          </w:pPr>
                          <w:r>
                            <w:rPr>
                              <w:rFonts w:ascii="Arial" w:hAnsi="Arial"/>
                              <w:sz w:val="24"/>
                            </w:rPr>
                            <w:t>AJUNTAMENT DE RUGAT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55pt;margin-top:21.6pt;width:172.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" o:allowincell="f" filled="f" stroked="f" strokecolor="white" strokeweight="1pt">
              <v:fill opacity="32896f"/>
              <v:textbox inset="1pt,1pt,1pt,1pt">
                <w:txbxContent>
                  <w:p w:rsidR="005251E3" w:rsidRDefault="005251E3">
                    <w:pPr>
                      <w:pStyle w:val="Ttulo2"/>
                      <w:spacing w:line="240" w:lineRule="exact"/>
                      <w:rPr>
                        <w:sz w:val="24"/>
                      </w:rPr>
                    </w:pPr>
                    <w:r>
                      <w:rPr>
                        <w:rFonts w:ascii="Arial" w:hAnsi="Arial"/>
                        <w:sz w:val="24"/>
                      </w:rPr>
                      <w:t>AJUNTAMENT DE RUGAT</w:t>
                    </w:r>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558800</wp:posOffset>
              </wp:positionH>
              <wp:positionV relativeFrom="paragraph">
                <wp:posOffset>548640</wp:posOffset>
              </wp:positionV>
              <wp:extent cx="201168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B7CD4"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43.2pt" to="202.4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4Gv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0JneuAICKrWzoTZ6Vi9mq+l3h5SuWqIOPDJ8vRhIy0JG8iYlbJwB/H3/WTOIIUevY5vO&#10;je0CJDQAnaMal7sa/OwRhUNoSDabg2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741680</wp:posOffset>
              </wp:positionH>
              <wp:positionV relativeFrom="paragraph">
                <wp:posOffset>548640</wp:posOffset>
              </wp:positionV>
              <wp:extent cx="18294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8288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251E3" w:rsidRDefault="005251E3">
                          <w:pPr>
                            <w:jc w:val="center"/>
                            <w:rPr>
                              <w:sz w:val="12"/>
                            </w:rPr>
                          </w:pPr>
                          <w:r>
                            <w:rPr>
                              <w:sz w:val="12"/>
                            </w:rPr>
                            <w:t>CARRER AUSIAS MARCH, 2        46842-RUGAT</w:t>
                          </w:r>
                        </w:p>
                        <w:p w:rsidR="005251E3" w:rsidRDefault="005251E3">
                          <w:pPr>
                            <w:jc w:val="center"/>
                            <w:rPr>
                              <w:sz w:val="12"/>
                            </w:rPr>
                          </w:pPr>
                          <w:r>
                            <w:rPr>
                              <w:sz w:val="12"/>
                            </w:rPr>
                            <w:t>VALENCIA   Tel/Fax: 96 281 30 10</w:t>
                          </w:r>
                        </w:p>
                        <w:p w:rsidR="005251E3" w:rsidRDefault="005251E3">
                          <w:pPr>
                            <w:jc w:val="center"/>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58.4pt;margin-top:43.2pt;width:144.0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" o:allowincell="f" strokecolor="white" strokeweight="1pt">
              <v:textbox inset="0,0,0,0">
                <w:txbxContent>
                  <w:p w:rsidR="005251E3" w:rsidRDefault="005251E3">
                    <w:pPr>
                      <w:jc w:val="center"/>
                      <w:rPr>
                        <w:sz w:val="12"/>
                      </w:rPr>
                    </w:pPr>
                    <w:r>
                      <w:rPr>
                        <w:sz w:val="12"/>
                      </w:rPr>
                      <w:t>CARRER AUSIAS MARCH, 2        46842-RUGAT</w:t>
                    </w:r>
                  </w:p>
                  <w:p w:rsidR="005251E3" w:rsidRDefault="005251E3">
                    <w:pPr>
                      <w:jc w:val="center"/>
                      <w:rPr>
                        <w:sz w:val="12"/>
                      </w:rPr>
                    </w:pPr>
                    <w:r>
                      <w:rPr>
                        <w:sz w:val="12"/>
                      </w:rPr>
                      <w:t>VALENCIA   Tel/Fax: 96 281 30 10</w:t>
                    </w:r>
                  </w:p>
                  <w:p w:rsidR="005251E3" w:rsidRDefault="005251E3">
                    <w:pPr>
                      <w:jc w:val="center"/>
                      <w:rPr>
                        <w:sz w:val="12"/>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52D6"/>
    <w:multiLevelType w:val="singleLevel"/>
    <w:tmpl w:val="45B0ED38"/>
    <w:lvl w:ilvl="0">
      <w:numFmt w:val="bullet"/>
      <w:lvlText w:val="-"/>
      <w:lvlJc w:val="left"/>
      <w:pPr>
        <w:tabs>
          <w:tab w:val="num" w:pos="2490"/>
        </w:tabs>
        <w:ind w:left="2490" w:hanging="360"/>
      </w:pPr>
      <w:rPr>
        <w:rFonts w:ascii="Times New Roman" w:hAnsi="Times New Roman" w:hint="default"/>
      </w:rPr>
    </w:lvl>
  </w:abstractNum>
  <w:abstractNum w:abstractNumId="1" w15:restartNumberingAfterBreak="0">
    <w:nsid w:val="271F126D"/>
    <w:multiLevelType w:val="singleLevel"/>
    <w:tmpl w:val="11FA1954"/>
    <w:lvl w:ilvl="0">
      <w:numFmt w:val="bullet"/>
      <w:lvlText w:val="-"/>
      <w:lvlJc w:val="left"/>
      <w:pPr>
        <w:tabs>
          <w:tab w:val="num" w:pos="2490"/>
        </w:tabs>
        <w:ind w:left="2490" w:hanging="360"/>
      </w:pPr>
      <w:rPr>
        <w:rFonts w:ascii="Times New Roman" w:hAnsi="Times New Roman" w:hint="default"/>
      </w:rPr>
    </w:lvl>
  </w:abstractNum>
  <w:abstractNum w:abstractNumId="2" w15:restartNumberingAfterBreak="0">
    <w:nsid w:val="2E8F6316"/>
    <w:multiLevelType w:val="singleLevel"/>
    <w:tmpl w:val="28B88E44"/>
    <w:lvl w:ilvl="0">
      <w:start w:val="28"/>
      <w:numFmt w:val="bullet"/>
      <w:lvlText w:val="-"/>
      <w:lvlJc w:val="left"/>
      <w:pPr>
        <w:tabs>
          <w:tab w:val="num" w:pos="420"/>
        </w:tabs>
        <w:ind w:left="420" w:hanging="360"/>
      </w:pPr>
      <w:rPr>
        <w:rFonts w:hint="default"/>
      </w:rPr>
    </w:lvl>
  </w:abstractNum>
  <w:abstractNum w:abstractNumId="3" w15:restartNumberingAfterBreak="0">
    <w:nsid w:val="3D0A7711"/>
    <w:multiLevelType w:val="singleLevel"/>
    <w:tmpl w:val="548CF23C"/>
    <w:lvl w:ilvl="0">
      <w:start w:val="8"/>
      <w:numFmt w:val="bullet"/>
      <w:lvlText w:val="-"/>
      <w:lvlJc w:val="left"/>
      <w:pPr>
        <w:tabs>
          <w:tab w:val="num" w:pos="1068"/>
        </w:tabs>
        <w:ind w:left="1068" w:hanging="360"/>
      </w:pPr>
      <w:rPr>
        <w:rFonts w:hint="default"/>
      </w:rPr>
    </w:lvl>
  </w:abstractNum>
  <w:abstractNum w:abstractNumId="4" w15:restartNumberingAfterBreak="0">
    <w:nsid w:val="4F1C2CCF"/>
    <w:multiLevelType w:val="hybridMultilevel"/>
    <w:tmpl w:val="6C5EB4E8"/>
    <w:lvl w:ilvl="0" w:tplc="96D61628">
      <w:numFmt w:val="bullet"/>
      <w:lvlText w:val="-"/>
      <w:lvlJc w:val="left"/>
      <w:pPr>
        <w:ind w:left="1740" w:hanging="360"/>
      </w:pPr>
      <w:rPr>
        <w:rFonts w:ascii="Times New Roman" w:eastAsia="Times New Roman" w:hAnsi="Times New Roman" w:cs="Times New Roman" w:hint="default"/>
      </w:rPr>
    </w:lvl>
    <w:lvl w:ilvl="1" w:tplc="0C0A0003" w:tentative="1">
      <w:start w:val="1"/>
      <w:numFmt w:val="bullet"/>
      <w:lvlText w:val="o"/>
      <w:lvlJc w:val="left"/>
      <w:pPr>
        <w:ind w:left="2460" w:hanging="360"/>
      </w:pPr>
      <w:rPr>
        <w:rFonts w:ascii="Courier New" w:hAnsi="Courier New" w:cs="Courier New" w:hint="default"/>
      </w:rPr>
    </w:lvl>
    <w:lvl w:ilvl="2" w:tplc="0C0A0005" w:tentative="1">
      <w:start w:val="1"/>
      <w:numFmt w:val="bullet"/>
      <w:lvlText w:val=""/>
      <w:lvlJc w:val="left"/>
      <w:pPr>
        <w:ind w:left="3180" w:hanging="360"/>
      </w:pPr>
      <w:rPr>
        <w:rFonts w:ascii="Wingdings" w:hAnsi="Wingdings" w:hint="default"/>
      </w:rPr>
    </w:lvl>
    <w:lvl w:ilvl="3" w:tplc="0C0A0001" w:tentative="1">
      <w:start w:val="1"/>
      <w:numFmt w:val="bullet"/>
      <w:lvlText w:val=""/>
      <w:lvlJc w:val="left"/>
      <w:pPr>
        <w:ind w:left="3900" w:hanging="360"/>
      </w:pPr>
      <w:rPr>
        <w:rFonts w:ascii="Symbol" w:hAnsi="Symbol" w:hint="default"/>
      </w:rPr>
    </w:lvl>
    <w:lvl w:ilvl="4" w:tplc="0C0A0003" w:tentative="1">
      <w:start w:val="1"/>
      <w:numFmt w:val="bullet"/>
      <w:lvlText w:val="o"/>
      <w:lvlJc w:val="left"/>
      <w:pPr>
        <w:ind w:left="4620" w:hanging="360"/>
      </w:pPr>
      <w:rPr>
        <w:rFonts w:ascii="Courier New" w:hAnsi="Courier New" w:cs="Courier New" w:hint="default"/>
      </w:rPr>
    </w:lvl>
    <w:lvl w:ilvl="5" w:tplc="0C0A0005" w:tentative="1">
      <w:start w:val="1"/>
      <w:numFmt w:val="bullet"/>
      <w:lvlText w:val=""/>
      <w:lvlJc w:val="left"/>
      <w:pPr>
        <w:ind w:left="5340" w:hanging="360"/>
      </w:pPr>
      <w:rPr>
        <w:rFonts w:ascii="Wingdings" w:hAnsi="Wingdings" w:hint="default"/>
      </w:rPr>
    </w:lvl>
    <w:lvl w:ilvl="6" w:tplc="0C0A0001" w:tentative="1">
      <w:start w:val="1"/>
      <w:numFmt w:val="bullet"/>
      <w:lvlText w:val=""/>
      <w:lvlJc w:val="left"/>
      <w:pPr>
        <w:ind w:left="6060" w:hanging="360"/>
      </w:pPr>
      <w:rPr>
        <w:rFonts w:ascii="Symbol" w:hAnsi="Symbol" w:hint="default"/>
      </w:rPr>
    </w:lvl>
    <w:lvl w:ilvl="7" w:tplc="0C0A0003" w:tentative="1">
      <w:start w:val="1"/>
      <w:numFmt w:val="bullet"/>
      <w:lvlText w:val="o"/>
      <w:lvlJc w:val="left"/>
      <w:pPr>
        <w:ind w:left="6780" w:hanging="360"/>
      </w:pPr>
      <w:rPr>
        <w:rFonts w:ascii="Courier New" w:hAnsi="Courier New" w:cs="Courier New" w:hint="default"/>
      </w:rPr>
    </w:lvl>
    <w:lvl w:ilvl="8" w:tplc="0C0A0005" w:tentative="1">
      <w:start w:val="1"/>
      <w:numFmt w:val="bullet"/>
      <w:lvlText w:val=""/>
      <w:lvlJc w:val="left"/>
      <w:pPr>
        <w:ind w:left="7500" w:hanging="360"/>
      </w:pPr>
      <w:rPr>
        <w:rFonts w:ascii="Wingdings" w:hAnsi="Wingdings" w:hint="default"/>
      </w:rPr>
    </w:lvl>
  </w:abstractNum>
  <w:abstractNum w:abstractNumId="5" w15:restartNumberingAfterBreak="0">
    <w:nsid w:val="563C7E07"/>
    <w:multiLevelType w:val="singleLevel"/>
    <w:tmpl w:val="32F8CFA0"/>
    <w:lvl w:ilvl="0">
      <w:start w:val="1"/>
      <w:numFmt w:val="lowerLetter"/>
      <w:lvlText w:val="%1)"/>
      <w:lvlJc w:val="left"/>
      <w:pPr>
        <w:tabs>
          <w:tab w:val="num" w:pos="1740"/>
        </w:tabs>
        <w:ind w:left="1740" w:hanging="360"/>
      </w:pPr>
      <w:rPr>
        <w:rFonts w:hint="default"/>
      </w:rPr>
    </w:lvl>
  </w:abstractNum>
  <w:abstractNum w:abstractNumId="6" w15:restartNumberingAfterBreak="0">
    <w:nsid w:val="7DB55A01"/>
    <w:multiLevelType w:val="multilevel"/>
    <w:tmpl w:val="ECF6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D5"/>
    <w:rsid w:val="00047144"/>
    <w:rsid w:val="00091F8D"/>
    <w:rsid w:val="000A7258"/>
    <w:rsid w:val="000E280F"/>
    <w:rsid w:val="0012730C"/>
    <w:rsid w:val="001502ED"/>
    <w:rsid w:val="00177F4D"/>
    <w:rsid w:val="001C758E"/>
    <w:rsid w:val="001E76D8"/>
    <w:rsid w:val="0025239A"/>
    <w:rsid w:val="002A7188"/>
    <w:rsid w:val="00300889"/>
    <w:rsid w:val="003220ED"/>
    <w:rsid w:val="0033162B"/>
    <w:rsid w:val="003649CE"/>
    <w:rsid w:val="00386961"/>
    <w:rsid w:val="003A6FB8"/>
    <w:rsid w:val="003E7683"/>
    <w:rsid w:val="004049FA"/>
    <w:rsid w:val="00446662"/>
    <w:rsid w:val="00485117"/>
    <w:rsid w:val="004E41F8"/>
    <w:rsid w:val="004E5A0A"/>
    <w:rsid w:val="005251E3"/>
    <w:rsid w:val="00536314"/>
    <w:rsid w:val="00561A60"/>
    <w:rsid w:val="00571C98"/>
    <w:rsid w:val="005C3C3E"/>
    <w:rsid w:val="00675E80"/>
    <w:rsid w:val="006C0A6D"/>
    <w:rsid w:val="00733A4E"/>
    <w:rsid w:val="007664B3"/>
    <w:rsid w:val="00776FE8"/>
    <w:rsid w:val="00830C41"/>
    <w:rsid w:val="00902915"/>
    <w:rsid w:val="00932508"/>
    <w:rsid w:val="00985C66"/>
    <w:rsid w:val="009C6078"/>
    <w:rsid w:val="009F58F2"/>
    <w:rsid w:val="00A003CB"/>
    <w:rsid w:val="00A00706"/>
    <w:rsid w:val="00B77658"/>
    <w:rsid w:val="00BE42D5"/>
    <w:rsid w:val="00C3714D"/>
    <w:rsid w:val="00C86AC6"/>
    <w:rsid w:val="00CA214F"/>
    <w:rsid w:val="00DC6027"/>
    <w:rsid w:val="00DD26BD"/>
    <w:rsid w:val="00E01D7A"/>
    <w:rsid w:val="00E63BAB"/>
    <w:rsid w:val="00E746EC"/>
    <w:rsid w:val="00E95693"/>
    <w:rsid w:val="00ED1E47"/>
    <w:rsid w:val="00F24C42"/>
    <w:rsid w:val="00F254D0"/>
    <w:rsid w:val="00F54A4B"/>
    <w:rsid w:val="00F64216"/>
    <w:rsid w:val="00F778E1"/>
    <w:rsid w:val="00FD0BFE"/>
    <w:rsid w:val="00FF0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13D051EA-3EC5-4C84-AD9E-30DBBAF2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08"/>
  </w:style>
  <w:style w:type="paragraph" w:styleId="Ttulo1">
    <w:name w:val="heading 1"/>
    <w:basedOn w:val="Normal"/>
    <w:next w:val="Normal"/>
    <w:qFormat/>
    <w:pPr>
      <w:keepNext/>
      <w:outlineLvl w:val="0"/>
    </w:pPr>
    <w:rPr>
      <w:b/>
      <w:sz w:val="16"/>
    </w:rPr>
  </w:style>
  <w:style w:type="paragraph" w:styleId="Ttulo2">
    <w:name w:val="heading 2"/>
    <w:basedOn w:val="Normal"/>
    <w:next w:val="Normal"/>
    <w:qFormat/>
    <w:pPr>
      <w:keepNext/>
      <w:jc w:val="center"/>
      <w:outlineLvl w:val="1"/>
    </w:pPr>
    <w:rPr>
      <w:rFonts w:ascii="BernhardFashion BT" w:hAnsi="BernhardFashion BT"/>
      <w:b/>
      <w:sz w:val="16"/>
    </w:rPr>
  </w:style>
  <w:style w:type="paragraph" w:styleId="Ttulo3">
    <w:name w:val="heading 3"/>
    <w:basedOn w:val="Normal"/>
    <w:next w:val="Normal"/>
    <w:qFormat/>
    <w:pPr>
      <w:keepNext/>
      <w:outlineLvl w:val="2"/>
    </w:pPr>
    <w:rPr>
      <w:b/>
      <w:i/>
      <w:sz w:val="18"/>
    </w:rPr>
  </w:style>
  <w:style w:type="paragraph" w:styleId="Ttulo4">
    <w:name w:val="heading 4"/>
    <w:basedOn w:val="Normal"/>
    <w:next w:val="Normal"/>
    <w:qFormat/>
    <w:pPr>
      <w:keepNext/>
      <w:jc w:val="center"/>
      <w:outlineLvl w:val="3"/>
    </w:pPr>
    <w:rPr>
      <w:b/>
      <w:i/>
      <w:sz w:val="18"/>
    </w:rPr>
  </w:style>
  <w:style w:type="paragraph" w:styleId="Ttulo5">
    <w:name w:val="heading 5"/>
    <w:basedOn w:val="Normal"/>
    <w:next w:val="Normal"/>
    <w:qFormat/>
    <w:pPr>
      <w:keepNext/>
      <w:spacing w:before="120" w:after="120"/>
      <w:jc w:val="center"/>
      <w:outlineLvl w:val="4"/>
    </w:pPr>
    <w:rPr>
      <w:i/>
      <w:sz w:val="24"/>
      <w:u w:val="double"/>
    </w:rPr>
  </w:style>
  <w:style w:type="paragraph" w:styleId="Ttulo6">
    <w:name w:val="heading 6"/>
    <w:basedOn w:val="Normal"/>
    <w:next w:val="Normal"/>
    <w:qFormat/>
    <w:pPr>
      <w:keepNext/>
      <w:ind w:firstLine="708"/>
      <w:jc w:val="both"/>
      <w:outlineLvl w:val="5"/>
    </w:pPr>
    <w:rPr>
      <w:b/>
      <w:sz w:val="26"/>
    </w:rPr>
  </w:style>
  <w:style w:type="paragraph" w:styleId="Ttulo7">
    <w:name w:val="heading 7"/>
    <w:basedOn w:val="Normal"/>
    <w:next w:val="Normal"/>
    <w:qFormat/>
    <w:pPr>
      <w:keepNext/>
      <w:ind w:left="4248" w:firstLine="708"/>
      <w:outlineLvl w:val="6"/>
    </w:pPr>
    <w:rPr>
      <w:b/>
    </w:rPr>
  </w:style>
  <w:style w:type="paragraph" w:styleId="Ttulo8">
    <w:name w:val="heading 8"/>
    <w:basedOn w:val="Normal"/>
    <w:next w:val="Normal"/>
    <w:qFormat/>
    <w:pPr>
      <w:keepNext/>
      <w:ind w:left="4248" w:firstLine="708"/>
      <w:outlineLvl w:val="7"/>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rPr>
      <w:sz w:val="24"/>
    </w:rPr>
  </w:style>
  <w:style w:type="paragraph" w:styleId="Textoindependiente">
    <w:name w:val="Body Text"/>
    <w:basedOn w:val="Normal"/>
    <w:link w:val="TextoindependienteCar"/>
    <w:pPr>
      <w:jc w:val="both"/>
    </w:pPr>
    <w:rPr>
      <w:sz w:val="24"/>
    </w:rPr>
  </w:style>
  <w:style w:type="paragraph" w:styleId="Ttulo">
    <w:name w:val="Título"/>
    <w:basedOn w:val="Normal"/>
    <w:qFormat/>
    <w:pPr>
      <w:jc w:val="center"/>
    </w:pPr>
    <w:rPr>
      <w:b/>
      <w:sz w:val="28"/>
      <w:u w:val="single"/>
    </w:rPr>
  </w:style>
  <w:style w:type="paragraph" w:styleId="Sangra2detindependiente">
    <w:name w:val="Body Text Indent 2"/>
    <w:basedOn w:val="Normal"/>
    <w:pPr>
      <w:ind w:left="708" w:firstLine="708"/>
      <w:jc w:val="both"/>
    </w:pPr>
    <w:rPr>
      <w:b/>
      <w:sz w:val="28"/>
    </w:rPr>
  </w:style>
  <w:style w:type="paragraph" w:customStyle="1" w:styleId="BodyText2">
    <w:name w:val="Body Text 2"/>
    <w:basedOn w:val="Normal"/>
    <w:pPr>
      <w:jc w:val="both"/>
    </w:pPr>
    <w:rPr>
      <w:sz w:val="24"/>
    </w:rPr>
  </w:style>
  <w:style w:type="paragraph" w:styleId="Textoindependiente2">
    <w:name w:val="Body Text 2"/>
    <w:basedOn w:val="Normal"/>
    <w:rsid w:val="00C3714D"/>
    <w:pPr>
      <w:spacing w:after="120" w:line="480" w:lineRule="auto"/>
    </w:pPr>
  </w:style>
  <w:style w:type="character" w:styleId="nfasis">
    <w:name w:val="Emphasis"/>
    <w:uiPriority w:val="20"/>
    <w:qFormat/>
    <w:rsid w:val="00091F8D"/>
    <w:rPr>
      <w:i/>
      <w:iCs/>
    </w:rPr>
  </w:style>
  <w:style w:type="paragraph" w:styleId="NormalWeb">
    <w:name w:val="Normal (Web)"/>
    <w:basedOn w:val="Normal"/>
    <w:uiPriority w:val="99"/>
    <w:semiHidden/>
    <w:unhideWhenUsed/>
    <w:rsid w:val="00091F8D"/>
    <w:pPr>
      <w:spacing w:before="100" w:beforeAutospacing="1" w:after="100" w:afterAutospacing="1"/>
    </w:pPr>
    <w:rPr>
      <w:sz w:val="24"/>
      <w:szCs w:val="24"/>
    </w:rPr>
  </w:style>
  <w:style w:type="paragraph" w:customStyle="1" w:styleId="a">
    <w:name w:val="a"/>
    <w:basedOn w:val="Normal"/>
    <w:rsid w:val="00091F8D"/>
    <w:pPr>
      <w:spacing w:before="100" w:beforeAutospacing="1" w:after="100" w:afterAutospacing="1"/>
    </w:pPr>
    <w:rPr>
      <w:sz w:val="24"/>
      <w:szCs w:val="24"/>
    </w:rPr>
  </w:style>
  <w:style w:type="character" w:customStyle="1" w:styleId="TextoindependienteCar">
    <w:name w:val="Texto independiente Car"/>
    <w:link w:val="Textoindependiente"/>
    <w:rsid w:val="001C75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60667">
      <w:bodyDiv w:val="1"/>
      <w:marLeft w:val="0"/>
      <w:marRight w:val="0"/>
      <w:marTop w:val="0"/>
      <w:marBottom w:val="0"/>
      <w:divBdr>
        <w:top w:val="none" w:sz="0" w:space="0" w:color="auto"/>
        <w:left w:val="none" w:sz="0" w:space="0" w:color="auto"/>
        <w:bottom w:val="none" w:sz="0" w:space="0" w:color="auto"/>
        <w:right w:val="none" w:sz="0" w:space="0" w:color="auto"/>
      </w:divBdr>
    </w:div>
    <w:div w:id="746535809">
      <w:bodyDiv w:val="1"/>
      <w:marLeft w:val="0"/>
      <w:marRight w:val="0"/>
      <w:marTop w:val="0"/>
      <w:marBottom w:val="0"/>
      <w:divBdr>
        <w:top w:val="none" w:sz="0" w:space="0" w:color="auto"/>
        <w:left w:val="none" w:sz="0" w:space="0" w:color="auto"/>
        <w:bottom w:val="none" w:sz="0" w:space="0" w:color="auto"/>
        <w:right w:val="none" w:sz="0" w:space="0" w:color="auto"/>
      </w:divBdr>
    </w:div>
    <w:div w:id="1291667192">
      <w:bodyDiv w:val="1"/>
      <w:marLeft w:val="0"/>
      <w:marRight w:val="0"/>
      <w:marTop w:val="0"/>
      <w:marBottom w:val="0"/>
      <w:divBdr>
        <w:top w:val="none" w:sz="0" w:space="0" w:color="auto"/>
        <w:left w:val="none" w:sz="0" w:space="0" w:color="auto"/>
        <w:bottom w:val="none" w:sz="0" w:space="0" w:color="auto"/>
        <w:right w:val="none" w:sz="0" w:space="0" w:color="auto"/>
      </w:divBdr>
      <w:divsChild>
        <w:div w:id="1358845333">
          <w:marLeft w:val="0"/>
          <w:marRight w:val="0"/>
          <w:marTop w:val="0"/>
          <w:marBottom w:val="0"/>
          <w:divBdr>
            <w:top w:val="none" w:sz="0" w:space="0" w:color="auto"/>
            <w:left w:val="none" w:sz="0" w:space="0" w:color="auto"/>
            <w:bottom w:val="none" w:sz="0" w:space="0" w:color="auto"/>
            <w:right w:val="none" w:sz="0" w:space="0" w:color="auto"/>
          </w:divBdr>
          <w:divsChild>
            <w:div w:id="879047329">
              <w:marLeft w:val="0"/>
              <w:marRight w:val="0"/>
              <w:marTop w:val="0"/>
              <w:marBottom w:val="0"/>
              <w:divBdr>
                <w:top w:val="none" w:sz="0" w:space="0" w:color="auto"/>
                <w:left w:val="none" w:sz="0" w:space="0" w:color="auto"/>
                <w:bottom w:val="none" w:sz="0" w:space="0" w:color="auto"/>
                <w:right w:val="none" w:sz="0" w:space="0" w:color="auto"/>
              </w:divBdr>
              <w:divsChild>
                <w:div w:id="1337922159">
                  <w:marLeft w:val="0"/>
                  <w:marRight w:val="0"/>
                  <w:marTop w:val="0"/>
                  <w:marBottom w:val="0"/>
                  <w:divBdr>
                    <w:top w:val="none" w:sz="0" w:space="0" w:color="auto"/>
                    <w:left w:val="none" w:sz="0" w:space="0" w:color="auto"/>
                    <w:bottom w:val="none" w:sz="0" w:space="0" w:color="auto"/>
                    <w:right w:val="none" w:sz="0" w:space="0" w:color="auto"/>
                  </w:divBdr>
                  <w:divsChild>
                    <w:div w:id="136447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5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RAUL MARTINEZ FUSTER</dc:creator>
  <cp:keywords/>
  <cp:lastModifiedBy>FOS TOMAS - EUGENIO</cp:lastModifiedBy>
  <cp:revision>2</cp:revision>
  <cp:lastPrinted>2017-03-27T09:56:00Z</cp:lastPrinted>
  <dcterms:created xsi:type="dcterms:W3CDTF">2017-05-05T09:13:00Z</dcterms:created>
  <dcterms:modified xsi:type="dcterms:W3CDTF">2017-05-05T09:13:00Z</dcterms:modified>
</cp:coreProperties>
</file>